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18" w:type="dxa"/>
        <w:tblInd w:w="-540" w:type="dxa"/>
        <w:tblLook w:val="01E0" w:firstRow="1" w:lastRow="1" w:firstColumn="1" w:lastColumn="1" w:noHBand="0" w:noVBand="0"/>
      </w:tblPr>
      <w:tblGrid>
        <w:gridCol w:w="3060"/>
        <w:gridCol w:w="8658"/>
      </w:tblGrid>
      <w:tr w:rsidR="00650A19" w:rsidTr="007823DD">
        <w:tc>
          <w:tcPr>
            <w:tcW w:w="3060" w:type="dxa"/>
            <w:shd w:val="clear" w:color="auto" w:fill="000000" w:themeFill="text1"/>
          </w:tcPr>
          <w:p w:rsidR="00467D0D" w:rsidRDefault="00467D0D" w:rsidP="00467D0D">
            <w:pPr>
              <w:pStyle w:val="BodyText"/>
            </w:pPr>
          </w:p>
        </w:tc>
        <w:tc>
          <w:tcPr>
            <w:tcW w:w="8658" w:type="dxa"/>
            <w:shd w:val="clear" w:color="auto" w:fill="000000" w:themeFill="text1"/>
          </w:tcPr>
          <w:p w:rsidR="00467D0D" w:rsidRPr="0089424E" w:rsidRDefault="00467D0D" w:rsidP="00467D0D">
            <w:pPr>
              <w:pStyle w:val="BodyText"/>
            </w:pPr>
          </w:p>
        </w:tc>
      </w:tr>
      <w:tr w:rsidR="00650A19" w:rsidTr="007823DD">
        <w:trPr>
          <w:trHeight w:val="612"/>
        </w:trPr>
        <w:tc>
          <w:tcPr>
            <w:tcW w:w="3060" w:type="dxa"/>
            <w:vAlign w:val="center"/>
          </w:tcPr>
          <w:p w:rsidR="00467D0D" w:rsidRDefault="00467D0D" w:rsidP="00785129">
            <w:pPr>
              <w:pStyle w:val="NewsletterTitle"/>
            </w:pPr>
          </w:p>
        </w:tc>
        <w:tc>
          <w:tcPr>
            <w:tcW w:w="8658" w:type="dxa"/>
            <w:vAlign w:val="center"/>
          </w:tcPr>
          <w:p w:rsidR="00467D0D" w:rsidRPr="00846110" w:rsidRDefault="00846110" w:rsidP="00097AD3">
            <w:pPr>
              <w:pStyle w:val="NewsletterTitle"/>
              <w:jc w:val="left"/>
              <w:rPr>
                <w:sz w:val="36"/>
                <w:szCs w:val="36"/>
              </w:rPr>
            </w:pPr>
            <w:r w:rsidRPr="00350119">
              <w:rPr>
                <w:color w:val="auto"/>
                <w:sz w:val="36"/>
                <w:szCs w:val="36"/>
              </w:rPr>
              <w:t xml:space="preserve">Staff Newsletter:  </w:t>
            </w:r>
            <w:r w:rsidR="0089424E">
              <w:rPr>
                <w:color w:val="auto"/>
                <w:sz w:val="36"/>
                <w:szCs w:val="36"/>
              </w:rPr>
              <w:t xml:space="preserve">October </w:t>
            </w:r>
            <w:r w:rsidR="00BA0B54">
              <w:rPr>
                <w:color w:val="auto"/>
                <w:sz w:val="36"/>
                <w:szCs w:val="36"/>
              </w:rPr>
              <w:t>2015</w:t>
            </w:r>
          </w:p>
        </w:tc>
      </w:tr>
      <w:tr w:rsidR="00321AA7" w:rsidTr="007823DD">
        <w:tc>
          <w:tcPr>
            <w:tcW w:w="3060" w:type="dxa"/>
            <w:shd w:val="clear" w:color="auto" w:fill="auto"/>
          </w:tcPr>
          <w:p w:rsidR="00467D0D" w:rsidRPr="00467D0D" w:rsidRDefault="006929D3" w:rsidP="008614F1">
            <w:pPr>
              <w:pStyle w:val="NewsletterDate"/>
              <w:jc w:val="center"/>
            </w:pPr>
            <w:r>
              <w:rPr>
                <w:noProof/>
              </w:rPr>
              <w:drawing>
                <wp:anchor distT="0" distB="0" distL="114300" distR="114300" simplePos="0" relativeHeight="251684864" behindDoc="0" locked="0" layoutInCell="1" allowOverlap="1" wp14:anchorId="51DDDFC9" wp14:editId="47DEF7E3">
                  <wp:simplePos x="0" y="0"/>
                  <wp:positionH relativeFrom="column">
                    <wp:posOffset>-2082</wp:posOffset>
                  </wp:positionH>
                  <wp:positionV relativeFrom="paragraph">
                    <wp:posOffset>-593725</wp:posOffset>
                  </wp:positionV>
                  <wp:extent cx="1005840" cy="10058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py_halloween[1].jpg"/>
                          <pic:cNvPicPr/>
                        </pic:nvPicPr>
                        <pic:blipFill>
                          <a:blip r:embed="rId8">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8658" w:type="dxa"/>
            <w:shd w:val="clear" w:color="auto" w:fill="0070C0"/>
          </w:tcPr>
          <w:p w:rsidR="00467D0D" w:rsidRDefault="00C71D64" w:rsidP="00C71D64">
            <w:pPr>
              <w:pStyle w:val="VolumeandIssue"/>
              <w:jc w:val="left"/>
            </w:pPr>
            <w:r w:rsidRPr="00CB5294">
              <w:rPr>
                <w:color w:val="auto"/>
              </w:rPr>
              <w:t xml:space="preserve">Executive Director:  </w:t>
            </w:r>
            <w:hyperlink r:id="rId9" w:history="1">
              <w:r w:rsidR="00B954B7" w:rsidRPr="00CB5294">
                <w:rPr>
                  <w:rStyle w:val="Hyperlink"/>
                  <w:rFonts w:ascii="Trebuchet MS" w:hAnsi="Trebuchet MS"/>
                  <w:color w:val="auto"/>
                </w:rPr>
                <w:t>sc@swchildcare.com</w:t>
              </w:r>
            </w:hyperlink>
            <w:r w:rsidR="00B954B7" w:rsidRPr="00CB5294">
              <w:rPr>
                <w:color w:val="auto"/>
              </w:rPr>
              <w:t xml:space="preserve">  304-6493</w:t>
            </w:r>
          </w:p>
        </w:tc>
      </w:tr>
      <w:tr w:rsidR="00650A19" w:rsidTr="007823DD">
        <w:trPr>
          <w:trHeight w:val="5931"/>
        </w:trPr>
        <w:tc>
          <w:tcPr>
            <w:tcW w:w="3060" w:type="dxa"/>
            <w:shd w:val="clear" w:color="auto" w:fill="DBE5F1" w:themeFill="accent1" w:themeFillTint="33"/>
          </w:tcPr>
          <w:p w:rsidR="008E395A" w:rsidRPr="00846110" w:rsidRDefault="002D7127" w:rsidP="00785129">
            <w:pPr>
              <w:pStyle w:val="TableofContentsHeading"/>
              <w:rPr>
                <w:color w:val="auto"/>
              </w:rPr>
            </w:pPr>
            <w:r w:rsidRPr="00846110">
              <w:rPr>
                <w:color w:val="auto"/>
              </w:rPr>
              <w:t>Training</w:t>
            </w:r>
          </w:p>
          <w:p w:rsidR="001534DD" w:rsidRPr="0089424E" w:rsidRDefault="0089424E" w:rsidP="0089424E">
            <w:pPr>
              <w:pStyle w:val="TableofContentsEntry"/>
              <w:numPr>
                <w:ilvl w:val="0"/>
                <w:numId w:val="22"/>
              </w:numPr>
              <w:spacing w:before="120"/>
              <w:rPr>
                <w:color w:val="auto"/>
              </w:rPr>
            </w:pPr>
            <w:r>
              <w:rPr>
                <w:color w:val="auto"/>
                <w:u w:val="single"/>
              </w:rPr>
              <w:t>October Staff Meetings:</w:t>
            </w:r>
          </w:p>
          <w:p w:rsidR="0089424E" w:rsidRPr="0089424E" w:rsidRDefault="0089424E" w:rsidP="0089424E">
            <w:pPr>
              <w:pStyle w:val="TableofContentsEntry"/>
              <w:spacing w:before="120"/>
              <w:ind w:left="450"/>
              <w:rPr>
                <w:color w:val="auto"/>
              </w:rPr>
            </w:pPr>
            <w:r>
              <w:rPr>
                <w:color w:val="auto"/>
              </w:rPr>
              <w:t>You will be preparing for your Halloween Carnivals this month.  Please welcome the members of your Family Connections groups.  They will be participating.</w:t>
            </w:r>
          </w:p>
          <w:p w:rsidR="00B954B7" w:rsidRPr="0089424E" w:rsidRDefault="0089424E" w:rsidP="0089424E">
            <w:pPr>
              <w:pStyle w:val="TableofContentsEntry"/>
              <w:spacing w:before="120"/>
              <w:rPr>
                <w:b/>
                <w:color w:val="auto"/>
                <w:sz w:val="24"/>
                <w:szCs w:val="24"/>
              </w:rPr>
            </w:pPr>
            <w:r w:rsidRPr="0089424E">
              <w:rPr>
                <w:b/>
                <w:color w:val="auto"/>
                <w:sz w:val="24"/>
                <w:szCs w:val="24"/>
              </w:rPr>
              <w:t>November In-Service:</w:t>
            </w:r>
          </w:p>
          <w:p w:rsidR="0089424E" w:rsidRDefault="0089424E" w:rsidP="0089424E">
            <w:pPr>
              <w:pStyle w:val="TableofContentsEntry"/>
              <w:spacing w:before="120"/>
              <w:rPr>
                <w:color w:val="auto"/>
              </w:rPr>
            </w:pPr>
            <w:r>
              <w:rPr>
                <w:color w:val="auto"/>
              </w:rPr>
              <w:t>On November 11, 2015 we will be having our annual Fall In-service Training.  We are excited to announce that a trainer from Conscious Discipline will be flying to Albuquerque as our guest.</w:t>
            </w:r>
          </w:p>
          <w:p w:rsidR="0089424E" w:rsidRDefault="0089424E" w:rsidP="0089424E">
            <w:pPr>
              <w:pStyle w:val="TableofContentsEntry"/>
              <w:numPr>
                <w:ilvl w:val="0"/>
                <w:numId w:val="23"/>
              </w:numPr>
              <w:spacing w:before="120"/>
              <w:rPr>
                <w:color w:val="auto"/>
              </w:rPr>
            </w:pPr>
            <w:r>
              <w:rPr>
                <w:color w:val="auto"/>
              </w:rPr>
              <w:t>The meeting will be held at the UNM Continuing Education Building.</w:t>
            </w:r>
          </w:p>
          <w:p w:rsidR="0089424E" w:rsidRPr="0089424E" w:rsidRDefault="0089424E" w:rsidP="0089424E">
            <w:pPr>
              <w:pStyle w:val="TableofContentsEntry"/>
              <w:spacing w:before="120"/>
              <w:ind w:left="720"/>
              <w:rPr>
                <w:color w:val="auto"/>
              </w:rPr>
            </w:pPr>
            <w:r>
              <w:rPr>
                <w:color w:val="auto"/>
              </w:rPr>
              <w:t xml:space="preserve">More info to come </w:t>
            </w:r>
            <w:r w:rsidRPr="0089424E">
              <w:rPr>
                <w:color w:val="auto"/>
              </w:rPr>
              <w:sym w:font="Wingdings" w:char="F04A"/>
            </w:r>
          </w:p>
          <w:p w:rsidR="001534DD" w:rsidRDefault="00DC200E" w:rsidP="00DC200E">
            <w:pPr>
              <w:pStyle w:val="TableofContentsEntry"/>
              <w:rPr>
                <w:color w:val="auto"/>
                <w:sz w:val="22"/>
                <w:szCs w:val="22"/>
              </w:rPr>
            </w:pPr>
            <w:r w:rsidRPr="00DC200E">
              <w:rPr>
                <w:b/>
                <w:color w:val="auto"/>
                <w:sz w:val="22"/>
                <w:szCs w:val="22"/>
              </w:rPr>
              <w:t>Conscious Discipline Team Meeting</w:t>
            </w:r>
            <w:r>
              <w:rPr>
                <w:color w:val="auto"/>
                <w:sz w:val="24"/>
                <w:szCs w:val="24"/>
              </w:rPr>
              <w:t xml:space="preserve"> –</w:t>
            </w:r>
            <w:r w:rsidR="00B954B7">
              <w:rPr>
                <w:color w:val="auto"/>
                <w:sz w:val="24"/>
                <w:szCs w:val="24"/>
              </w:rPr>
              <w:t xml:space="preserve"> </w:t>
            </w:r>
          </w:p>
          <w:p w:rsidR="00DC200E" w:rsidRDefault="00DD5B90" w:rsidP="00DC200E">
            <w:pPr>
              <w:pStyle w:val="TableofContentsEntry"/>
              <w:rPr>
                <w:color w:val="auto"/>
                <w:sz w:val="22"/>
                <w:szCs w:val="22"/>
              </w:rPr>
            </w:pPr>
            <w:r>
              <w:rPr>
                <w:color w:val="auto"/>
                <w:sz w:val="22"/>
                <w:szCs w:val="22"/>
              </w:rPr>
              <w:t>Next scheduled meeting is 10/1</w:t>
            </w:r>
            <w:r w:rsidR="0089424E">
              <w:rPr>
                <w:color w:val="auto"/>
                <w:sz w:val="22"/>
                <w:szCs w:val="22"/>
              </w:rPr>
              <w:t>7</w:t>
            </w:r>
            <w:r w:rsidR="00B954B7" w:rsidRPr="00B954B7">
              <w:rPr>
                <w:color w:val="auto"/>
                <w:sz w:val="22"/>
                <w:szCs w:val="22"/>
              </w:rPr>
              <w:t xml:space="preserve"> @9 am</w:t>
            </w:r>
            <w:r w:rsidR="001534DD">
              <w:rPr>
                <w:color w:val="auto"/>
                <w:sz w:val="22"/>
                <w:szCs w:val="22"/>
              </w:rPr>
              <w:t xml:space="preserve"> - Uptown</w:t>
            </w:r>
          </w:p>
          <w:p w:rsidR="00321AA7" w:rsidRDefault="00811495" w:rsidP="00321AA7">
            <w:pPr>
              <w:pStyle w:val="TableofContentsEntry"/>
              <w:numPr>
                <w:ilvl w:val="0"/>
                <w:numId w:val="18"/>
              </w:numPr>
              <w:rPr>
                <w:color w:val="auto"/>
              </w:rPr>
            </w:pPr>
            <w:r w:rsidRPr="00811495">
              <w:rPr>
                <w:color w:val="auto"/>
              </w:rPr>
              <w:t>CDAT Team members should be connecting with you</w:t>
            </w:r>
            <w:r w:rsidR="001534DD">
              <w:rPr>
                <w:color w:val="auto"/>
              </w:rPr>
              <w:t xml:space="preserve"> and sharing CD data.</w:t>
            </w:r>
          </w:p>
          <w:p w:rsidR="00DC200E" w:rsidRPr="00321AA7" w:rsidRDefault="007823DD" w:rsidP="00321AA7">
            <w:pPr>
              <w:pStyle w:val="TableofContentsEntry"/>
              <w:ind w:left="180"/>
              <w:rPr>
                <w:color w:val="auto"/>
              </w:rPr>
            </w:pPr>
            <w:r>
              <w:rPr>
                <w:noProof/>
              </w:rPr>
              <w:drawing>
                <wp:anchor distT="0" distB="0" distL="114300" distR="114300" simplePos="0" relativeHeight="251683840" behindDoc="0" locked="0" layoutInCell="1" allowOverlap="1" wp14:anchorId="2ECE64BB" wp14:editId="3EFB38B8">
                  <wp:simplePos x="0" y="0"/>
                  <wp:positionH relativeFrom="column">
                    <wp:posOffset>438785</wp:posOffset>
                  </wp:positionH>
                  <wp:positionV relativeFrom="paragraph">
                    <wp:posOffset>12700</wp:posOffset>
                  </wp:positionV>
                  <wp:extent cx="905777" cy="1280160"/>
                  <wp:effectExtent l="0" t="0" r="8890" b="0"/>
                  <wp:wrapNone/>
                  <wp:docPr id="3" name="Picture 3" descr="http://www.houstonisd.org/cms/lib2/TX01001591/Centricity/Domain/33319/Bee%20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ustonisd.org/cms/lib2/TX01001591/Centricity/Domain/33319/Bee%20St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777"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127" w:rsidRDefault="002D7127" w:rsidP="00281E73">
            <w:pPr>
              <w:pStyle w:val="TableofContentsEntry"/>
              <w:spacing w:before="120"/>
              <w:ind w:left="216"/>
              <w:rPr>
                <w:u w:val="single"/>
              </w:rPr>
            </w:pPr>
          </w:p>
          <w:p w:rsidR="00DC200E" w:rsidRDefault="00DC200E" w:rsidP="0005460E">
            <w:pPr>
              <w:pStyle w:val="TableofContentsEntry"/>
              <w:spacing w:before="120"/>
              <w:ind w:left="216" w:hanging="216"/>
              <w:rPr>
                <w:rFonts w:ascii="ScrapItUp" w:hAnsi="ScrapItUp" w:cs="Narkisim"/>
                <w:b/>
                <w:color w:val="FF0000"/>
                <w:sz w:val="40"/>
                <w:szCs w:val="40"/>
              </w:rPr>
            </w:pPr>
          </w:p>
          <w:p w:rsidR="00DC200E" w:rsidRDefault="00DC200E" w:rsidP="0005460E">
            <w:pPr>
              <w:pStyle w:val="TableofContentsEntry"/>
              <w:spacing w:before="120"/>
              <w:ind w:left="216" w:hanging="216"/>
              <w:rPr>
                <w:rFonts w:ascii="ScrapItUp" w:hAnsi="ScrapItUp" w:cs="Narkisim"/>
                <w:b/>
                <w:color w:val="FF0000"/>
                <w:sz w:val="40"/>
                <w:szCs w:val="40"/>
              </w:rPr>
            </w:pPr>
          </w:p>
          <w:p w:rsidR="00DC200E" w:rsidRDefault="007823DD" w:rsidP="0005460E">
            <w:pPr>
              <w:pStyle w:val="TableofContentsEntry"/>
              <w:spacing w:before="120"/>
              <w:ind w:left="216" w:hanging="216"/>
              <w:rPr>
                <w:rFonts w:asciiTheme="minorHAnsi" w:hAnsiTheme="minorHAnsi"/>
                <w:color w:val="auto"/>
                <w:sz w:val="24"/>
                <w:szCs w:val="24"/>
              </w:rPr>
            </w:pPr>
            <w:r>
              <w:rPr>
                <w:rFonts w:asciiTheme="minorHAnsi" w:hAnsiTheme="minorHAnsi"/>
                <w:noProof/>
                <w:color w:val="auto"/>
                <w:sz w:val="24"/>
                <w:szCs w:val="24"/>
              </w:rPr>
              <w:lastRenderedPageBreak/>
              <w:drawing>
                <wp:anchor distT="0" distB="0" distL="114300" distR="114300" simplePos="0" relativeHeight="251685888" behindDoc="0" locked="0" layoutInCell="1" allowOverlap="1" wp14:anchorId="6462CB09" wp14:editId="3D1411A7">
                  <wp:simplePos x="0" y="0"/>
                  <wp:positionH relativeFrom="column">
                    <wp:posOffset>108128</wp:posOffset>
                  </wp:positionH>
                  <wp:positionV relativeFrom="paragraph">
                    <wp:posOffset>144780</wp:posOffset>
                  </wp:positionV>
                  <wp:extent cx="1634483" cy="18288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36452-506642-angry-kid[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4483" cy="1828800"/>
                          </a:xfrm>
                          <a:prstGeom prst="rect">
                            <a:avLst/>
                          </a:prstGeom>
                        </pic:spPr>
                      </pic:pic>
                    </a:graphicData>
                  </a:graphic>
                  <wp14:sizeRelH relativeFrom="page">
                    <wp14:pctWidth>0</wp14:pctWidth>
                  </wp14:sizeRelH>
                  <wp14:sizeRelV relativeFrom="page">
                    <wp14:pctHeight>0</wp14:pctHeight>
                  </wp14:sizeRelV>
                </wp:anchor>
              </w:drawing>
            </w:r>
          </w:p>
          <w:p w:rsidR="005B3DEE" w:rsidRDefault="005B3DEE" w:rsidP="0005460E">
            <w:pPr>
              <w:pStyle w:val="TableofContentsEntry"/>
              <w:spacing w:before="120"/>
              <w:ind w:left="216" w:hanging="216"/>
              <w:rPr>
                <w:rFonts w:asciiTheme="minorHAnsi" w:hAnsiTheme="minorHAnsi"/>
                <w:color w:val="auto"/>
                <w:sz w:val="24"/>
                <w:szCs w:val="24"/>
              </w:rPr>
            </w:pPr>
          </w:p>
          <w:p w:rsidR="001534DD" w:rsidRDefault="001534DD" w:rsidP="0005460E">
            <w:pPr>
              <w:pStyle w:val="TableofContentsEntry"/>
              <w:spacing w:before="120"/>
              <w:ind w:left="216" w:hanging="216"/>
              <w:rPr>
                <w:rFonts w:asciiTheme="minorHAnsi" w:hAnsiTheme="minorHAnsi"/>
                <w:color w:val="auto"/>
                <w:sz w:val="24"/>
                <w:szCs w:val="24"/>
              </w:rPr>
            </w:pPr>
          </w:p>
          <w:p w:rsidR="001534DD" w:rsidRDefault="001534DD" w:rsidP="0005460E">
            <w:pPr>
              <w:pStyle w:val="TableofContentsEntry"/>
              <w:spacing w:before="120"/>
              <w:ind w:left="216" w:hanging="216"/>
              <w:rPr>
                <w:rFonts w:asciiTheme="minorHAnsi" w:hAnsiTheme="minorHAnsi"/>
                <w:color w:val="auto"/>
                <w:sz w:val="24"/>
                <w:szCs w:val="24"/>
              </w:rPr>
            </w:pPr>
          </w:p>
          <w:p w:rsidR="005B3DEE" w:rsidRDefault="005B3DEE" w:rsidP="00540E9A">
            <w:pPr>
              <w:pStyle w:val="TableofContentsEntry"/>
              <w:spacing w:before="120"/>
              <w:ind w:left="216" w:hanging="216"/>
              <w:jc w:val="center"/>
              <w:rPr>
                <w:rFonts w:asciiTheme="minorHAnsi" w:hAnsiTheme="minorHAnsi"/>
                <w:color w:val="auto"/>
                <w:sz w:val="24"/>
                <w:szCs w:val="24"/>
              </w:rPr>
            </w:pPr>
          </w:p>
          <w:p w:rsidR="00431EC5" w:rsidRPr="0005460E" w:rsidRDefault="00281E73" w:rsidP="0005460E">
            <w:pPr>
              <w:pStyle w:val="TableofContentsEntry"/>
              <w:ind w:left="216"/>
            </w:pPr>
            <w:r>
              <w:t>*</w:t>
            </w:r>
          </w:p>
          <w:p w:rsidR="00431EC5" w:rsidRDefault="00431EC5" w:rsidP="00846110">
            <w:pPr>
              <w:pStyle w:val="TableofContentsEntry"/>
              <w:spacing w:before="120"/>
              <w:ind w:left="216"/>
              <w:jc w:val="center"/>
              <w:rPr>
                <w:rFonts w:asciiTheme="minorHAnsi" w:hAnsiTheme="minorHAnsi"/>
                <w:color w:val="auto"/>
                <w:sz w:val="24"/>
                <w:szCs w:val="24"/>
              </w:rPr>
            </w:pPr>
          </w:p>
          <w:p w:rsidR="00650A19" w:rsidRDefault="00650A19" w:rsidP="00846110">
            <w:pPr>
              <w:pStyle w:val="TableofContentsEntry"/>
              <w:spacing w:before="120"/>
              <w:ind w:left="216"/>
              <w:jc w:val="center"/>
              <w:rPr>
                <w:rFonts w:asciiTheme="minorHAnsi" w:hAnsiTheme="minorHAnsi"/>
                <w:color w:val="auto"/>
                <w:sz w:val="24"/>
                <w:szCs w:val="24"/>
              </w:rPr>
            </w:pPr>
          </w:p>
          <w:p w:rsidR="00477DC4" w:rsidRDefault="00477DC4"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C46D11" w:rsidRDefault="00C46D11" w:rsidP="00477DC4">
            <w:pPr>
              <w:pStyle w:val="TableofContentsEntry"/>
              <w:spacing w:before="120"/>
              <w:rPr>
                <w:rStyle w:val="Hyperlink"/>
                <w:b/>
                <w:color w:val="FF0000"/>
              </w:rPr>
            </w:pPr>
          </w:p>
          <w:p w:rsidR="00477DC4" w:rsidRDefault="00477DC4" w:rsidP="00C46D11">
            <w:pPr>
              <w:pStyle w:val="TableofContentsEntry"/>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FBD4B4" w:themeFill="accent6" w:themeFillTint="66"/>
              <w:spacing w:before="120"/>
              <w:jc w:val="center"/>
              <w:rPr>
                <w:rStyle w:val="Hyperlink"/>
                <w:b/>
                <w:color w:val="auto"/>
                <w:sz w:val="22"/>
                <w:szCs w:val="22"/>
              </w:rPr>
            </w:pPr>
            <w:r>
              <w:rPr>
                <w:rStyle w:val="Hyperlink"/>
                <w:b/>
                <w:color w:val="auto"/>
                <w:sz w:val="22"/>
                <w:szCs w:val="22"/>
              </w:rPr>
              <w:t>Maintenance Notes:</w:t>
            </w:r>
          </w:p>
          <w:p w:rsidR="00852850" w:rsidRDefault="00C46D11" w:rsidP="00C46D11">
            <w:pPr>
              <w:pStyle w:val="TableofContentsEntry"/>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FBD4B4" w:themeFill="accent6" w:themeFillTint="66"/>
              <w:spacing w:before="120"/>
              <w:jc w:val="center"/>
              <w:rPr>
                <w:color w:val="auto"/>
              </w:rPr>
            </w:pPr>
            <w:r w:rsidRPr="00C46D11">
              <w:rPr>
                <w:color w:val="auto"/>
              </w:rPr>
              <w:t>Plea</w:t>
            </w:r>
            <w:r>
              <w:rPr>
                <w:color w:val="auto"/>
              </w:rPr>
              <w:t>se do not forget to watch the children in the bathrooms.  They are still bringing toys into the stalls and clogging the toilets.</w:t>
            </w:r>
          </w:p>
          <w:p w:rsidR="00C46D11" w:rsidRPr="00C46D11" w:rsidRDefault="00C46D11" w:rsidP="00C46D11">
            <w:pPr>
              <w:pStyle w:val="TableofContentsEntry"/>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FBD4B4" w:themeFill="accent6" w:themeFillTint="66"/>
              <w:spacing w:before="120"/>
              <w:jc w:val="center"/>
              <w:rPr>
                <w:color w:val="auto"/>
              </w:rPr>
            </w:pPr>
            <w:r>
              <w:rPr>
                <w:color w:val="auto"/>
              </w:rPr>
              <w:t>Fatih and his team will be doing their monthly Inside Safety checks soon.  They have been asked to check for cleanliness.  Your rooms must always be clean, organized and well-cared for.</w:t>
            </w:r>
          </w:p>
          <w:p w:rsidR="00431EC5" w:rsidRPr="0046425A" w:rsidRDefault="00431EC5" w:rsidP="0046425A">
            <w:pPr>
              <w:pStyle w:val="TableofContentsEntry"/>
              <w:spacing w:before="120"/>
              <w:rPr>
                <w:color w:val="99CCFF"/>
              </w:rPr>
            </w:pPr>
            <w:bookmarkStart w:id="0" w:name="_GoBack"/>
            <w:bookmarkEnd w:id="0"/>
          </w:p>
        </w:tc>
        <w:tc>
          <w:tcPr>
            <w:tcW w:w="8658" w:type="dxa"/>
          </w:tcPr>
          <w:p w:rsidR="008E395A" w:rsidRPr="007823DD" w:rsidRDefault="00B87CC0" w:rsidP="00467D0D">
            <w:pPr>
              <w:pStyle w:val="Heading1"/>
              <w:rPr>
                <w:color w:val="auto"/>
                <w:sz w:val="28"/>
                <w:szCs w:val="28"/>
              </w:rPr>
            </w:pPr>
            <w:r w:rsidRPr="007823DD">
              <w:rPr>
                <w:color w:val="auto"/>
                <w:sz w:val="28"/>
                <w:szCs w:val="28"/>
              </w:rPr>
              <w:lastRenderedPageBreak/>
              <w:t>Parent Communication</w:t>
            </w:r>
            <w:r w:rsidR="00DC200E" w:rsidRPr="007823DD">
              <w:rPr>
                <w:color w:val="auto"/>
                <w:sz w:val="28"/>
                <w:szCs w:val="28"/>
              </w:rPr>
              <w:t>!</w:t>
            </w:r>
          </w:p>
          <w:p w:rsidR="00811495" w:rsidRPr="007823DD" w:rsidRDefault="00B87CC0" w:rsidP="0089424E">
            <w:pPr>
              <w:rPr>
                <w:sz w:val="22"/>
                <w:szCs w:val="22"/>
              </w:rPr>
            </w:pPr>
            <w:r w:rsidRPr="007823DD">
              <w:rPr>
                <w:sz w:val="22"/>
                <w:szCs w:val="22"/>
              </w:rPr>
              <w:t>We are always striving to improve communication.  Communication with the office!  Communication with the children!   Communication with each other and our families.  The words and tone you choose each day will either strengthen relationships or damage them.  Please be mindful of what you say (either in English or in Spanish).  Please be mindful that children are always aro</w:t>
            </w:r>
            <w:r w:rsidR="00DD5B90" w:rsidRPr="007823DD">
              <w:rPr>
                <w:sz w:val="22"/>
                <w:szCs w:val="22"/>
              </w:rPr>
              <w:t>und you and they are watching and listening</w:t>
            </w:r>
            <w:r w:rsidRPr="007823DD">
              <w:rPr>
                <w:sz w:val="22"/>
                <w:szCs w:val="22"/>
              </w:rPr>
              <w:t xml:space="preserve">.  They </w:t>
            </w:r>
            <w:r w:rsidR="00DD5B90" w:rsidRPr="007823DD">
              <w:rPr>
                <w:sz w:val="22"/>
                <w:szCs w:val="22"/>
              </w:rPr>
              <w:t>will model their behaviors and attitudes around the mentors they have</w:t>
            </w:r>
            <w:r w:rsidRPr="007823DD">
              <w:rPr>
                <w:sz w:val="22"/>
                <w:szCs w:val="22"/>
              </w:rPr>
              <w:t xml:space="preserve">.  </w:t>
            </w:r>
          </w:p>
          <w:p w:rsidR="00B87CC0" w:rsidRPr="007823DD" w:rsidRDefault="00B87CC0" w:rsidP="00B87CC0">
            <w:pPr>
              <w:pStyle w:val="ListParagraph"/>
              <w:numPr>
                <w:ilvl w:val="0"/>
                <w:numId w:val="18"/>
              </w:numPr>
              <w:rPr>
                <w:color w:val="E36C0A" w:themeColor="accent6" w:themeShade="BF"/>
                <w:sz w:val="22"/>
                <w:szCs w:val="22"/>
              </w:rPr>
            </w:pPr>
            <w:r w:rsidRPr="007823DD">
              <w:rPr>
                <w:color w:val="E36C0A" w:themeColor="accent6" w:themeShade="BF"/>
                <w:sz w:val="22"/>
                <w:szCs w:val="22"/>
              </w:rPr>
              <w:t xml:space="preserve">It is important to greet families and children at pick up and drop off each day. </w:t>
            </w:r>
            <w:r w:rsidR="00DD5B90" w:rsidRPr="007823DD">
              <w:rPr>
                <w:color w:val="E36C0A" w:themeColor="accent6" w:themeShade="BF"/>
                <w:sz w:val="22"/>
                <w:szCs w:val="22"/>
              </w:rPr>
              <w:t xml:space="preserve"> </w:t>
            </w:r>
            <w:r w:rsidR="00DD5B90" w:rsidRPr="007823DD">
              <w:rPr>
                <w:color w:val="E36C0A" w:themeColor="accent6" w:themeShade="BF"/>
                <w:sz w:val="22"/>
                <w:szCs w:val="22"/>
                <w:u w:val="single"/>
              </w:rPr>
              <w:t>All families and children</w:t>
            </w:r>
            <w:r w:rsidR="00DD5B90" w:rsidRPr="007823DD">
              <w:rPr>
                <w:color w:val="E36C0A" w:themeColor="accent6" w:themeShade="BF"/>
                <w:sz w:val="22"/>
                <w:szCs w:val="22"/>
              </w:rPr>
              <w:t>, not just the members of your classroom.  Family feedback shows that feeling welcomed and acknowledged</w:t>
            </w:r>
            <w:r w:rsidRPr="007823DD">
              <w:rPr>
                <w:color w:val="E36C0A" w:themeColor="accent6" w:themeShade="BF"/>
                <w:sz w:val="22"/>
                <w:szCs w:val="22"/>
              </w:rPr>
              <w:t xml:space="preserve"> </w:t>
            </w:r>
            <w:r w:rsidR="00DD5B90" w:rsidRPr="007823DD">
              <w:rPr>
                <w:color w:val="E36C0A" w:themeColor="accent6" w:themeShade="BF"/>
                <w:sz w:val="22"/>
                <w:szCs w:val="22"/>
              </w:rPr>
              <w:t>is an important indicator of quality.</w:t>
            </w:r>
          </w:p>
          <w:p w:rsidR="008E395A" w:rsidRPr="00156702" w:rsidRDefault="00DD5B90" w:rsidP="00467D0D">
            <w:pPr>
              <w:pStyle w:val="Heading2"/>
              <w:rPr>
                <w:b/>
                <w:color w:val="31849B" w:themeColor="accent5" w:themeShade="BF"/>
                <w:sz w:val="28"/>
                <w:szCs w:val="28"/>
              </w:rPr>
            </w:pPr>
            <w:r>
              <w:rPr>
                <w:color w:val="auto"/>
                <w:sz w:val="28"/>
                <w:szCs w:val="28"/>
              </w:rPr>
              <w:t>Cell Phone Policy</w:t>
            </w:r>
          </w:p>
          <w:p w:rsidR="00DD5B90" w:rsidRPr="007823DD" w:rsidRDefault="00DD5B90" w:rsidP="00DD5B90">
            <w:pPr>
              <w:rPr>
                <w:sz w:val="22"/>
                <w:szCs w:val="22"/>
              </w:rPr>
            </w:pPr>
            <w:r w:rsidRPr="007823DD">
              <w:rPr>
                <w:sz w:val="22"/>
                <w:szCs w:val="22"/>
              </w:rPr>
              <w:t xml:space="preserve">The </w:t>
            </w:r>
            <w:r w:rsidR="00E93FB4" w:rsidRPr="007823DD">
              <w:rPr>
                <w:sz w:val="22"/>
                <w:szCs w:val="22"/>
              </w:rPr>
              <w:t xml:space="preserve">current </w:t>
            </w:r>
            <w:r w:rsidRPr="007823DD">
              <w:rPr>
                <w:b/>
                <w:sz w:val="22"/>
                <w:szCs w:val="22"/>
              </w:rPr>
              <w:t>Cell Phone Policy</w:t>
            </w:r>
            <w:r w:rsidR="00E93FB4" w:rsidRPr="007823DD">
              <w:rPr>
                <w:sz w:val="22"/>
                <w:szCs w:val="22"/>
              </w:rPr>
              <w:t xml:space="preserve"> has been</w:t>
            </w:r>
            <w:r w:rsidRPr="007823DD">
              <w:rPr>
                <w:sz w:val="22"/>
                <w:szCs w:val="22"/>
              </w:rPr>
              <w:t xml:space="preserve"> updated to include all personal electronics and to implement stricter consequences for any violations of the policy.  </w:t>
            </w:r>
          </w:p>
          <w:p w:rsidR="00E93FB4" w:rsidRPr="007823DD" w:rsidRDefault="00E93FB4" w:rsidP="00DD5B90">
            <w:pPr>
              <w:rPr>
                <w:sz w:val="22"/>
                <w:szCs w:val="22"/>
              </w:rPr>
            </w:pPr>
          </w:p>
          <w:p w:rsidR="00E93FB4" w:rsidRPr="007823DD" w:rsidRDefault="00E93FB4" w:rsidP="00DD5B90">
            <w:pPr>
              <w:rPr>
                <w:sz w:val="22"/>
                <w:szCs w:val="22"/>
              </w:rPr>
            </w:pPr>
            <w:r w:rsidRPr="007823DD">
              <w:rPr>
                <w:sz w:val="22"/>
                <w:szCs w:val="22"/>
              </w:rPr>
              <w:t>Staff supervision of children is our first priority as an early care and education program.  Children must have actively engaged teachers in order to insure their safety and developmental growth.  This is not possible when their teachers are distracted and interrupted by their cell phone.</w:t>
            </w:r>
          </w:p>
          <w:p w:rsidR="00E93FB4" w:rsidRPr="007823DD" w:rsidRDefault="00E93FB4" w:rsidP="00DD5B90">
            <w:pPr>
              <w:rPr>
                <w:sz w:val="22"/>
                <w:szCs w:val="22"/>
              </w:rPr>
            </w:pPr>
          </w:p>
          <w:p w:rsidR="000C4D0A" w:rsidRPr="007823DD" w:rsidRDefault="00DD5B90" w:rsidP="00DD5B90">
            <w:pPr>
              <w:rPr>
                <w:sz w:val="22"/>
                <w:szCs w:val="22"/>
              </w:rPr>
            </w:pPr>
            <w:r w:rsidRPr="007823DD">
              <w:rPr>
                <w:sz w:val="22"/>
                <w:szCs w:val="22"/>
              </w:rPr>
              <w:t>Staff that are caught on any personal electr</w:t>
            </w:r>
            <w:r w:rsidR="00E93FB4" w:rsidRPr="007823DD">
              <w:rPr>
                <w:sz w:val="22"/>
                <w:szCs w:val="22"/>
              </w:rPr>
              <w:t xml:space="preserve">onics, including but not limited to, cell phones, personal tablets and IPods during working hours will be sent home that day and the following day without pay </w:t>
            </w:r>
            <w:r w:rsidR="000C4D0A" w:rsidRPr="007823DD">
              <w:rPr>
                <w:sz w:val="22"/>
                <w:szCs w:val="22"/>
              </w:rPr>
              <w:t>–</w:t>
            </w:r>
            <w:r w:rsidR="00E93FB4" w:rsidRPr="007823DD">
              <w:rPr>
                <w:sz w:val="22"/>
                <w:szCs w:val="22"/>
              </w:rPr>
              <w:t xml:space="preserve"> </w:t>
            </w:r>
            <w:r w:rsidR="000C4D0A" w:rsidRPr="007823DD">
              <w:rPr>
                <w:sz w:val="22"/>
                <w:szCs w:val="22"/>
              </w:rPr>
              <w:t>first offense</w:t>
            </w:r>
            <w:r w:rsidR="00E93FB4" w:rsidRPr="007823DD">
              <w:rPr>
                <w:sz w:val="22"/>
                <w:szCs w:val="22"/>
              </w:rPr>
              <w:t xml:space="preserve">.  </w:t>
            </w:r>
          </w:p>
          <w:p w:rsidR="000C4D0A" w:rsidRPr="007823DD" w:rsidRDefault="000C4D0A" w:rsidP="00DD5B90">
            <w:pPr>
              <w:rPr>
                <w:sz w:val="22"/>
                <w:szCs w:val="22"/>
              </w:rPr>
            </w:pPr>
          </w:p>
          <w:p w:rsidR="00E93FB4" w:rsidRPr="007823DD" w:rsidRDefault="000C4D0A" w:rsidP="000C4D0A">
            <w:pPr>
              <w:jc w:val="center"/>
              <w:rPr>
                <w:sz w:val="22"/>
                <w:szCs w:val="22"/>
              </w:rPr>
            </w:pPr>
            <w:r w:rsidRPr="007823DD">
              <w:rPr>
                <w:sz w:val="22"/>
                <w:szCs w:val="22"/>
              </w:rPr>
              <w:t>The</w:t>
            </w:r>
            <w:r w:rsidR="00E93FB4" w:rsidRPr="007823DD">
              <w:rPr>
                <w:sz w:val="22"/>
                <w:szCs w:val="22"/>
              </w:rPr>
              <w:t xml:space="preserve"> official</w:t>
            </w:r>
            <w:r w:rsidRPr="007823DD">
              <w:rPr>
                <w:sz w:val="22"/>
                <w:szCs w:val="22"/>
              </w:rPr>
              <w:t xml:space="preserve"> and updated</w:t>
            </w:r>
            <w:r w:rsidR="00E93FB4" w:rsidRPr="007823DD">
              <w:rPr>
                <w:sz w:val="22"/>
                <w:szCs w:val="22"/>
              </w:rPr>
              <w:t xml:space="preserve"> policy will be distributed.</w:t>
            </w:r>
          </w:p>
          <w:p w:rsidR="00C34D18" w:rsidRPr="003C7743" w:rsidRDefault="00C34D18" w:rsidP="00B77A6E">
            <w:pPr>
              <w:jc w:val="center"/>
            </w:pPr>
            <w:r>
              <w:t>_________________________________________________________</w:t>
            </w:r>
          </w:p>
          <w:tbl>
            <w:tblPr>
              <w:tblW w:w="8333" w:type="dxa"/>
              <w:tblLook w:val="01E0" w:firstRow="1" w:lastRow="1" w:firstColumn="1" w:lastColumn="1" w:noHBand="0" w:noVBand="0"/>
            </w:tblPr>
            <w:tblGrid>
              <w:gridCol w:w="236"/>
              <w:gridCol w:w="8097"/>
            </w:tblGrid>
            <w:tr w:rsidR="008127E3" w:rsidTr="007823DD">
              <w:trPr>
                <w:trHeight w:val="87"/>
              </w:trPr>
              <w:tc>
                <w:tcPr>
                  <w:tcW w:w="236" w:type="dxa"/>
                  <w:vAlign w:val="center"/>
                </w:tcPr>
                <w:p w:rsidR="0093052A" w:rsidRDefault="00350119" w:rsidP="00082C45">
                  <w:pPr>
                    <w:pStyle w:val="BodyText"/>
                    <w:spacing w:before="60"/>
                  </w:pPr>
                  <w:r>
                    <w:t xml:space="preserve"> </w:t>
                  </w:r>
                </w:p>
              </w:tc>
              <w:tc>
                <w:tcPr>
                  <w:tcW w:w="8097" w:type="dxa"/>
                </w:tcPr>
                <w:p w:rsidR="007823DD" w:rsidRPr="007823DD" w:rsidRDefault="007823DD" w:rsidP="007823DD">
                  <w:pPr>
                    <w:pStyle w:val="Heading4"/>
                    <w:rPr>
                      <w:rFonts w:ascii="Verdana" w:hAnsi="Verdana"/>
                      <w:b/>
                      <w:color w:val="E36C0A" w:themeColor="accent6" w:themeShade="BF"/>
                    </w:rPr>
                  </w:pPr>
                  <w:r w:rsidRPr="007823DD">
                    <w:rPr>
                      <w:rFonts w:ascii="Verdana" w:hAnsi="Verdana"/>
                      <w:b/>
                      <w:color w:val="E36C0A" w:themeColor="accent6" w:themeShade="BF"/>
                    </w:rPr>
                    <w:t>Time Out from Time Out</w:t>
                  </w:r>
                  <w:r>
                    <w:rPr>
                      <w:rFonts w:ascii="Verdana" w:hAnsi="Verdana"/>
                      <w:b/>
                      <w:color w:val="E36C0A" w:themeColor="accent6" w:themeShade="BF"/>
                    </w:rPr>
                    <w:t xml:space="preserve">:  </w:t>
                  </w:r>
                  <w:r>
                    <w:rPr>
                      <w:rFonts w:ascii="Verdana" w:hAnsi="Verdana"/>
                      <w:color w:val="000000"/>
                      <w:sz w:val="20"/>
                      <w:szCs w:val="20"/>
                    </w:rPr>
                    <w:t xml:space="preserve">A posting in "The Spoke," a blog of Early Childhood Australia, </w:t>
                  </w:r>
                  <w:r w:rsidRPr="007823DD">
                    <w:rPr>
                      <w:rFonts w:ascii="Verdana" w:hAnsi="Verdana"/>
                      <w:color w:val="7030A0"/>
                      <w:sz w:val="20"/>
                      <w:szCs w:val="20"/>
                    </w:rPr>
                    <w:t>"</w:t>
                  </w:r>
                  <w:hyperlink r:id="rId12" w:history="1">
                    <w:r w:rsidRPr="007823DD">
                      <w:rPr>
                        <w:rStyle w:val="Hyperlink"/>
                        <w:b/>
                        <w:bCs/>
                        <w:color w:val="7030A0"/>
                      </w:rPr>
                      <w:t>What's the Problem with Time-Out, Anyway</w:t>
                    </w:r>
                  </w:hyperlink>
                  <w:r w:rsidRPr="007823DD">
                    <w:rPr>
                      <w:rFonts w:ascii="Verdana" w:hAnsi="Verdana"/>
                      <w:color w:val="7030A0"/>
                      <w:sz w:val="20"/>
                      <w:szCs w:val="20"/>
                    </w:rPr>
                    <w:t>,"</w:t>
                  </w:r>
                  <w:r>
                    <w:rPr>
                      <w:rFonts w:ascii="Verdana" w:hAnsi="Verdana"/>
                      <w:color w:val="000000"/>
                      <w:sz w:val="20"/>
                      <w:szCs w:val="20"/>
                    </w:rPr>
                    <w:t xml:space="preserve"> lists these effects of time out...</w:t>
                  </w:r>
                  <w:r>
                    <w:rPr>
                      <w:rFonts w:ascii="Verdana" w:hAnsi="Verdana"/>
                      <w:color w:val="000000"/>
                      <w:sz w:val="20"/>
                      <w:szCs w:val="20"/>
                    </w:rPr>
                    <w:br/>
                  </w:r>
                  <w:r>
                    <w:rPr>
                      <w:rFonts w:ascii="Verdana" w:hAnsi="Verdana"/>
                      <w:color w:val="000000"/>
                      <w:sz w:val="20"/>
                      <w:szCs w:val="20"/>
                    </w:rPr>
                    <w:br/>
                    <w:t>*  When a child is excluded from interacting with others (time-out), they are effectively ostracized (isolated from relationship) by those more powerful than them – parents and teachers. Ostracism studies in adult relationships found that excluding people threatens the needs of: self-esteem. If this is the effect on adults, how much greater is the impact of social isolation on children?</w:t>
                  </w:r>
                  <w:r>
                    <w:rPr>
                      <w:rFonts w:ascii="Verdana" w:hAnsi="Verdana"/>
                      <w:color w:val="000000"/>
                      <w:sz w:val="20"/>
                      <w:szCs w:val="20"/>
                    </w:rPr>
                    <w:br/>
                  </w:r>
                  <w:r>
                    <w:rPr>
                      <w:rFonts w:ascii="Verdana" w:hAnsi="Verdana"/>
                      <w:color w:val="000000"/>
                      <w:sz w:val="20"/>
                      <w:szCs w:val="20"/>
                    </w:rPr>
                    <w:br/>
                    <w:t>*  Time-out does not teach social and emotional life skills. When parents or caregivers use their power to put a child in time-out, children learn that this is how to resolve conflict.</w:t>
                  </w:r>
                  <w:r>
                    <w:rPr>
                      <w:rFonts w:ascii="Verdana" w:hAnsi="Verdana"/>
                      <w:color w:val="000000"/>
                      <w:sz w:val="20"/>
                      <w:szCs w:val="20"/>
                    </w:rPr>
                    <w:br/>
                  </w:r>
                  <w:r>
                    <w:rPr>
                      <w:rFonts w:ascii="Verdana" w:hAnsi="Verdana"/>
                      <w:color w:val="000000"/>
                      <w:sz w:val="20"/>
                      <w:szCs w:val="20"/>
                    </w:rPr>
                    <w:br/>
                    <w:t>* Time-out does not seek to understand the reason for the behavior.  When we use time-out to punish a child for misbehaving, we forget to look for the unmet need that led to the behavior. </w:t>
                  </w:r>
                </w:p>
                <w:p w:rsidR="00156702" w:rsidRPr="007823DD" w:rsidRDefault="007823DD" w:rsidP="007823DD">
                  <w:pPr>
                    <w:pStyle w:val="NormalWeb"/>
                    <w:rPr>
                      <w:rFonts w:ascii="Verdana" w:hAnsi="Verdana"/>
                      <w:color w:val="000000"/>
                      <w:sz w:val="20"/>
                      <w:szCs w:val="20"/>
                    </w:rPr>
                  </w:pPr>
                  <w:r>
                    <w:rPr>
                      <w:rStyle w:val="Emphasis"/>
                      <w:rFonts w:ascii="Verdana" w:hAnsi="Verdana"/>
                      <w:color w:val="000000"/>
                      <w:sz w:val="20"/>
                      <w:szCs w:val="20"/>
                    </w:rPr>
                    <w:t>Contributed by Karma Gahleg, World Forum National Representative from Bhutan</w:t>
                  </w:r>
                </w:p>
                <w:p w:rsidR="009D4B99" w:rsidRPr="007823DD" w:rsidRDefault="007823DD" w:rsidP="007823DD">
                  <w:pPr>
                    <w:pStyle w:val="BodyText"/>
                    <w:rPr>
                      <w:rFonts w:ascii="Bauhaus 93" w:hAnsi="Bauhaus 93"/>
                      <w:color w:val="4F6228" w:themeColor="accent3" w:themeShade="80"/>
                      <w:sz w:val="40"/>
                      <w:szCs w:val="40"/>
                    </w:rPr>
                  </w:pPr>
                  <w:r w:rsidRPr="00E93380">
                    <w:rPr>
                      <w:rFonts w:ascii="Bauhaus 93" w:hAnsi="Bauhaus 93"/>
                      <w:color w:val="4F6228" w:themeColor="accent3" w:themeShade="80"/>
                      <w:sz w:val="40"/>
                      <w:szCs w:val="40"/>
                    </w:rPr>
                    <w:lastRenderedPageBreak/>
                    <w:t>Behavior Support and Management</w:t>
                  </w:r>
                </w:p>
              </w:tc>
            </w:tr>
          </w:tbl>
          <w:p w:rsidR="008E395A" w:rsidRPr="007823DD" w:rsidRDefault="008E395A" w:rsidP="00540E9A">
            <w:pPr>
              <w:pStyle w:val="Heading2"/>
              <w:shd w:val="clear" w:color="auto" w:fill="8DB3E2" w:themeFill="text2" w:themeFillTint="66"/>
              <w:rPr>
                <w:rFonts w:ascii="Showcard Gothic" w:hAnsi="Showcard Gothic"/>
                <w:color w:val="4F6228" w:themeColor="accent3" w:themeShade="80"/>
                <w:sz w:val="24"/>
                <w:szCs w:val="24"/>
              </w:rPr>
            </w:pPr>
          </w:p>
          <w:tbl>
            <w:tblPr>
              <w:tblW w:w="0" w:type="auto"/>
              <w:tblLook w:val="01E0" w:firstRow="1" w:lastRow="1" w:firstColumn="1" w:lastColumn="1" w:noHBand="0" w:noVBand="0"/>
            </w:tblPr>
            <w:tblGrid>
              <w:gridCol w:w="289"/>
              <w:gridCol w:w="7992"/>
            </w:tblGrid>
            <w:tr w:rsidR="008B2E27" w:rsidTr="00431EC5">
              <w:trPr>
                <w:trHeight w:val="2479"/>
              </w:trPr>
              <w:tc>
                <w:tcPr>
                  <w:tcW w:w="251" w:type="dxa"/>
                  <w:vAlign w:val="center"/>
                </w:tcPr>
                <w:p w:rsidR="00E60CBC" w:rsidRDefault="00E60CBC" w:rsidP="00E26877">
                  <w:pPr>
                    <w:pStyle w:val="BodyText"/>
                    <w:spacing w:before="60"/>
                    <w:rPr>
                      <w:b/>
                      <w:noProof/>
                      <w:u w:val="single"/>
                    </w:rPr>
                  </w:pPr>
                </w:p>
                <w:p w:rsidR="00E60CBC" w:rsidRDefault="00EC1A83" w:rsidP="00785129">
                  <w:pPr>
                    <w:pStyle w:val="BodyText"/>
                    <w:spacing w:before="60"/>
                    <w:jc w:val="center"/>
                    <w:rPr>
                      <w:noProof/>
                    </w:rPr>
                  </w:pPr>
                  <w:r>
                    <w:rPr>
                      <w:noProof/>
                    </w:rPr>
                    <w:t xml:space="preserve">. </w:t>
                  </w:r>
                </w:p>
                <w:p w:rsidR="00E60CBC" w:rsidRDefault="00E60CBC" w:rsidP="00785129">
                  <w:pPr>
                    <w:pStyle w:val="BodyText"/>
                    <w:spacing w:before="60"/>
                    <w:jc w:val="center"/>
                    <w:rPr>
                      <w:noProof/>
                    </w:rPr>
                  </w:pPr>
                </w:p>
                <w:p w:rsidR="00E60CBC" w:rsidRDefault="00E60CBC" w:rsidP="00785129">
                  <w:pPr>
                    <w:pStyle w:val="BodyText"/>
                    <w:spacing w:before="60"/>
                    <w:jc w:val="center"/>
                    <w:rPr>
                      <w:noProof/>
                    </w:rPr>
                  </w:pPr>
                </w:p>
                <w:p w:rsidR="00E60CBC" w:rsidRDefault="00E60CBC" w:rsidP="00E60CBC">
                  <w:pPr>
                    <w:pStyle w:val="BodyText"/>
                    <w:spacing w:before="60"/>
                    <w:jc w:val="center"/>
                    <w:rPr>
                      <w:rFonts w:ascii="Comic Sans MS" w:hAnsi="Comic Sans MS"/>
                      <w:noProof/>
                      <w:sz w:val="24"/>
                      <w:szCs w:val="24"/>
                    </w:rPr>
                  </w:pPr>
                </w:p>
                <w:p w:rsidR="00E60CBC" w:rsidRPr="00E60CBC" w:rsidRDefault="00E60CBC" w:rsidP="00E60CBC">
                  <w:pPr>
                    <w:pStyle w:val="TableofContentsEntry"/>
                    <w:ind w:left="216" w:hanging="216"/>
                    <w:rPr>
                      <w:noProof/>
                    </w:rPr>
                  </w:pPr>
                </w:p>
                <w:p w:rsidR="00E60CBC" w:rsidRPr="00E60CBC" w:rsidRDefault="00E60CBC" w:rsidP="00785129">
                  <w:pPr>
                    <w:pStyle w:val="BodyText"/>
                    <w:spacing w:before="60"/>
                    <w:jc w:val="center"/>
                    <w:rPr>
                      <w:rFonts w:ascii="Comic Sans MS" w:hAnsi="Comic Sans MS"/>
                      <w:sz w:val="28"/>
                      <w:szCs w:val="28"/>
                    </w:rPr>
                  </w:pPr>
                </w:p>
              </w:tc>
              <w:tc>
                <w:tcPr>
                  <w:tcW w:w="7992" w:type="dxa"/>
                </w:tcPr>
                <w:p w:rsidR="00540E9A" w:rsidRDefault="00540E9A" w:rsidP="00540E9A">
                  <w:r>
                    <w:t>Challenging Behaviors in Children</w:t>
                  </w:r>
                </w:p>
                <w:p w:rsidR="00540E9A" w:rsidRDefault="00540E9A" w:rsidP="00540E9A">
                  <w:r>
                    <w:t xml:space="preserve">It has been about a month since we all went over the new Behavioral Support Policy and Procedure – remember that document you signed at the August staff meeting?!  I promised you we would keep working to make it perfect – and we are.  We needed to add a couple pieces, and as teachers and directors started to use the procedure, we have had to fix a couple of small things. </w:t>
                  </w:r>
                </w:p>
                <w:p w:rsidR="00540E9A" w:rsidRDefault="00540E9A" w:rsidP="00540E9A">
                  <w:r>
                    <w:t xml:space="preserve">The piece we needed to add was something that is VERY IMPORTANT for you to all know: </w:t>
                  </w:r>
                </w:p>
                <w:p w:rsidR="00540E9A" w:rsidRDefault="00540E9A" w:rsidP="00540E9A">
                  <w:pPr>
                    <w:jc w:val="center"/>
                    <w:rPr>
                      <w:b/>
                      <w:i/>
                    </w:rPr>
                  </w:pPr>
                  <w:r>
                    <w:rPr>
                      <w:b/>
                      <w:i/>
                    </w:rPr>
                    <w:t>We NEVER restrain a child.</w:t>
                  </w:r>
                </w:p>
                <w:p w:rsidR="00540E9A" w:rsidRDefault="00540E9A" w:rsidP="00540E9A">
                  <w:r>
                    <w:t xml:space="preserve">We are not properly trained or equipped to restrain a child safely and appropriately.  If you have a child who is so out of control that you feel he needs to be restrained, you should be seeking immediate and urgent help from a manager.  </w:t>
                  </w:r>
                </w:p>
                <w:p w:rsidR="00540E9A" w:rsidRDefault="00540E9A" w:rsidP="00540E9A">
                  <w:r>
                    <w:t>The small changes we made were to clarify the procedure for getting help in dealing with children with challenging behaviors.  We are developing a flow chart of the process to post in the centers, but here is the short version:</w:t>
                  </w:r>
                </w:p>
                <w:p w:rsidR="00540E9A" w:rsidRDefault="00540E9A" w:rsidP="00540E9A">
                  <w:pPr>
                    <w:pStyle w:val="ListParagraph"/>
                    <w:numPr>
                      <w:ilvl w:val="0"/>
                      <w:numId w:val="24"/>
                    </w:numPr>
                    <w:spacing w:after="160" w:line="259" w:lineRule="auto"/>
                  </w:pPr>
                  <w:r>
                    <w:t>Notice you have a child with RECURRING challenging behavior. (Not the first time they get angry!)</w:t>
                  </w:r>
                </w:p>
                <w:p w:rsidR="00540E9A" w:rsidRDefault="00540E9A" w:rsidP="00540E9A">
                  <w:pPr>
                    <w:pStyle w:val="ListParagraph"/>
                    <w:numPr>
                      <w:ilvl w:val="0"/>
                      <w:numId w:val="24"/>
                    </w:numPr>
                    <w:spacing w:after="160" w:line="259" w:lineRule="auto"/>
                  </w:pPr>
                  <w:r>
                    <w:t>Decide if the child is in immediate danger or is endangering anyone else. If he is, take him immediately to the office. If he’s not, proceed to Step 3.</w:t>
                  </w:r>
                </w:p>
                <w:p w:rsidR="00540E9A" w:rsidRDefault="00540E9A" w:rsidP="00540E9A">
                  <w:pPr>
                    <w:pStyle w:val="ListParagraph"/>
                    <w:numPr>
                      <w:ilvl w:val="0"/>
                      <w:numId w:val="24"/>
                    </w:numPr>
                    <w:spacing w:after="160" w:line="259" w:lineRule="auto"/>
                  </w:pPr>
                  <w:r>
                    <w:t>Prepare, in writing, a list of all the challenging behaviors, what discipline tools you have used so far, how the child responded to those tools – did anything work?, and finally, any helpful background info you have regarding the child’s home life and experiences.</w:t>
                  </w:r>
                </w:p>
                <w:p w:rsidR="00540E9A" w:rsidRDefault="00540E9A" w:rsidP="00540E9A">
                  <w:pPr>
                    <w:pStyle w:val="ListParagraph"/>
                    <w:numPr>
                      <w:ilvl w:val="0"/>
                      <w:numId w:val="24"/>
                    </w:numPr>
                    <w:spacing w:after="160" w:line="259" w:lineRule="auto"/>
                  </w:pPr>
                  <w:r>
                    <w:t xml:space="preserve">Take all that documentation to your center director and make an appointment to sit down together.  At the appointment, you will come up with additional strategies you haven’t already tried.  </w:t>
                  </w:r>
                </w:p>
                <w:p w:rsidR="00540E9A" w:rsidRDefault="00540E9A" w:rsidP="00540E9A">
                  <w:pPr>
                    <w:pStyle w:val="ListParagraph"/>
                    <w:numPr>
                      <w:ilvl w:val="0"/>
                      <w:numId w:val="24"/>
                    </w:numPr>
                    <w:spacing w:after="160" w:line="259" w:lineRule="auto"/>
                  </w:pPr>
                  <w:r>
                    <w:t xml:space="preserve">Try the strategies for a MINIMUM of 5 attendance days. </w:t>
                  </w:r>
                </w:p>
                <w:p w:rsidR="00540E9A" w:rsidRDefault="00540E9A" w:rsidP="00540E9A">
                  <w:pPr>
                    <w:pStyle w:val="ListParagraph"/>
                    <w:numPr>
                      <w:ilvl w:val="0"/>
                      <w:numId w:val="24"/>
                    </w:numPr>
                    <w:spacing w:after="160" w:line="259" w:lineRule="auto"/>
                  </w:pPr>
                  <w:r>
                    <w:t>Meet with your center director again to discuss how it worked out for you and the child.</w:t>
                  </w:r>
                </w:p>
                <w:p w:rsidR="00540E9A" w:rsidRDefault="00540E9A" w:rsidP="00540E9A">
                  <w:pPr>
                    <w:pStyle w:val="ListParagraph"/>
                    <w:numPr>
                      <w:ilvl w:val="0"/>
                      <w:numId w:val="24"/>
                    </w:numPr>
                    <w:spacing w:after="160" w:line="259" w:lineRule="auto"/>
                  </w:pPr>
                  <w:r>
                    <w:t>Decide at that time whether further observation is needed along with a parent conference.</w:t>
                  </w:r>
                </w:p>
                <w:p w:rsidR="00540E9A" w:rsidRDefault="00540E9A" w:rsidP="00540E9A">
                  <w:pPr>
                    <w:pStyle w:val="ListParagraph"/>
                    <w:numPr>
                      <w:ilvl w:val="0"/>
                      <w:numId w:val="24"/>
                    </w:numPr>
                    <w:spacing w:after="160" w:line="259" w:lineRule="auto"/>
                  </w:pPr>
                  <w:r>
                    <w:t>If not, you were successful and you know how to work with that individual child.  If yes, then your center director will arrange for further observation and the parent conference.</w:t>
                  </w:r>
                </w:p>
                <w:p w:rsidR="00540E9A" w:rsidRDefault="00540E9A" w:rsidP="00540E9A">
                  <w:r>
                    <w:t xml:space="preserve">As many of you are discussing individual children with me, I cannot keep track of all that in my head!  It is so important for everyone to follow the process so that NO ONE is forgotten.  I wish you all happy days in your classrooms!  </w:t>
                  </w:r>
                </w:p>
                <w:p w:rsidR="00540E9A" w:rsidRPr="00720AD0" w:rsidRDefault="00540E9A" w:rsidP="00540E9A">
                  <w:r>
                    <w:t>Steph</w:t>
                  </w:r>
                </w:p>
                <w:p w:rsidR="0029508C" w:rsidRPr="0029508C" w:rsidRDefault="0029508C" w:rsidP="00540E9A">
                  <w:pPr>
                    <w:pStyle w:val="BodyText"/>
                    <w:rPr>
                      <w:color w:val="F79646" w:themeColor="accent6"/>
                    </w:rPr>
                  </w:pPr>
                </w:p>
              </w:tc>
            </w:tr>
          </w:tbl>
          <w:p w:rsidR="008E395A" w:rsidRDefault="008E395A" w:rsidP="00CF5C36">
            <w:pPr>
              <w:pStyle w:val="BodyText"/>
              <w:jc w:val="center"/>
            </w:pPr>
          </w:p>
        </w:tc>
      </w:tr>
    </w:tbl>
    <w:p w:rsidR="008B2E27" w:rsidRDefault="00A6429F" w:rsidP="002913A0">
      <w:r>
        <w:lastRenderedPageBreak/>
        <w:t xml:space="preserve">  </w:t>
      </w:r>
    </w:p>
    <w:tbl>
      <w:tblPr>
        <w:tblW w:w="10711" w:type="dxa"/>
        <w:tblCellSpacing w:w="15" w:type="dxa"/>
        <w:tblInd w:w="-240" w:type="dxa"/>
        <w:tblCellMar>
          <w:left w:w="0" w:type="dxa"/>
          <w:right w:w="0" w:type="dxa"/>
        </w:tblCellMar>
        <w:tblLook w:val="04A0" w:firstRow="1" w:lastRow="0" w:firstColumn="1" w:lastColumn="0" w:noHBand="0" w:noVBand="1"/>
      </w:tblPr>
      <w:tblGrid>
        <w:gridCol w:w="10397"/>
        <w:gridCol w:w="38"/>
        <w:gridCol w:w="87"/>
        <w:gridCol w:w="87"/>
        <w:gridCol w:w="102"/>
      </w:tblGrid>
      <w:tr w:rsidR="00B67F99" w:rsidRPr="008B2E27" w:rsidTr="00B67F99">
        <w:trPr>
          <w:gridAfter w:val="4"/>
          <w:wAfter w:w="269" w:type="dxa"/>
          <w:tblCellSpacing w:w="15" w:type="dxa"/>
        </w:trPr>
        <w:tc>
          <w:tcPr>
            <w:tcW w:w="10352" w:type="dxa"/>
            <w:vAlign w:val="center"/>
            <w:hideMark/>
          </w:tcPr>
          <w:p w:rsidR="008B2E27" w:rsidRPr="008B2E27" w:rsidRDefault="008B2E27" w:rsidP="008B2E27"/>
        </w:tc>
      </w:tr>
      <w:tr w:rsidR="00B67F99" w:rsidRPr="008B2E27" w:rsidTr="00B67F99">
        <w:trPr>
          <w:tblCellSpacing w:w="15" w:type="dxa"/>
        </w:trPr>
        <w:tc>
          <w:tcPr>
            <w:tcW w:w="10390" w:type="dxa"/>
            <w:gridSpan w:val="2"/>
            <w:vAlign w:val="center"/>
            <w:hideMark/>
          </w:tcPr>
          <w:p w:rsidR="008B2E27" w:rsidRPr="008B2E27" w:rsidRDefault="008B2E27" w:rsidP="008B2E27"/>
        </w:tc>
        <w:tc>
          <w:tcPr>
            <w:tcW w:w="0" w:type="auto"/>
            <w:vAlign w:val="center"/>
            <w:hideMark/>
          </w:tcPr>
          <w:p w:rsidR="008B2E27" w:rsidRPr="008B2E27" w:rsidRDefault="008B2E27" w:rsidP="008B2E27">
            <w:pPr>
              <w:rPr>
                <w:sz w:val="20"/>
                <w:szCs w:val="20"/>
              </w:rPr>
            </w:pPr>
          </w:p>
        </w:tc>
        <w:tc>
          <w:tcPr>
            <w:tcW w:w="0" w:type="auto"/>
            <w:vAlign w:val="center"/>
            <w:hideMark/>
          </w:tcPr>
          <w:p w:rsidR="008B2E27" w:rsidRPr="008B2E27" w:rsidRDefault="008B2E27" w:rsidP="008B2E27">
            <w:pPr>
              <w:rPr>
                <w:sz w:val="20"/>
                <w:szCs w:val="20"/>
              </w:rPr>
            </w:pPr>
          </w:p>
        </w:tc>
        <w:tc>
          <w:tcPr>
            <w:tcW w:w="0" w:type="auto"/>
            <w:vAlign w:val="center"/>
            <w:hideMark/>
          </w:tcPr>
          <w:p w:rsidR="008B2E27" w:rsidRPr="008B2E27" w:rsidRDefault="008B2E27" w:rsidP="008B2E27"/>
        </w:tc>
      </w:tr>
    </w:tbl>
    <w:p w:rsidR="00034C68" w:rsidRPr="008878AB" w:rsidRDefault="00034C68" w:rsidP="006E484A">
      <w:pPr>
        <w:rPr>
          <w:rFonts w:ascii="Comic Sans MS" w:hAnsi="Comic Sans MS"/>
        </w:rPr>
      </w:pPr>
    </w:p>
    <w:sectPr w:rsidR="00034C68" w:rsidRPr="008878AB" w:rsidSect="00F0344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6A" w:rsidRDefault="002C596A">
      <w:r>
        <w:separator/>
      </w:r>
    </w:p>
  </w:endnote>
  <w:endnote w:type="continuationSeparator" w:id="0">
    <w:p w:rsidR="002C596A" w:rsidRDefault="002C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apItUp">
    <w:altName w:val="Times New Roman"/>
    <w:charset w:val="00"/>
    <w:family w:val="auto"/>
    <w:pitch w:val="variable"/>
    <w:sig w:usb0="00000003" w:usb1="0001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6A" w:rsidRDefault="002C596A">
      <w:r>
        <w:separator/>
      </w:r>
    </w:p>
  </w:footnote>
  <w:footnote w:type="continuationSeparator" w:id="0">
    <w:p w:rsidR="002C596A" w:rsidRDefault="002C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0CE88BF0"/>
    <w:lvl w:ilvl="0" w:tplc="0409000B">
      <w:start w:val="1"/>
      <w:numFmt w:val="bullet"/>
      <w:lvlText w:val=""/>
      <w:lvlJc w:val="left"/>
      <w:pPr>
        <w:tabs>
          <w:tab w:val="num" w:pos="216"/>
        </w:tabs>
        <w:ind w:left="216" w:hanging="216"/>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706B0E"/>
    <w:multiLevelType w:val="hybridMultilevel"/>
    <w:tmpl w:val="C90443D6"/>
    <w:lvl w:ilvl="0" w:tplc="2FAC5F2E">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0F9C16B3"/>
    <w:multiLevelType w:val="hybridMultilevel"/>
    <w:tmpl w:val="3C8E7578"/>
    <w:lvl w:ilvl="0" w:tplc="2C7E4C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C4E65"/>
    <w:multiLevelType w:val="hybridMultilevel"/>
    <w:tmpl w:val="AEDCD460"/>
    <w:lvl w:ilvl="0" w:tplc="7F5EC0B0">
      <w:numFmt w:val="bullet"/>
      <w:lvlText w:val="-"/>
      <w:lvlJc w:val="left"/>
      <w:pPr>
        <w:ind w:left="900" w:hanging="360"/>
      </w:pPr>
      <w:rPr>
        <w:rFonts w:ascii="Verdana" w:eastAsia="Times New Roman" w:hAnsi="Verdan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701033C"/>
    <w:multiLevelType w:val="hybridMultilevel"/>
    <w:tmpl w:val="83408E6A"/>
    <w:lvl w:ilvl="0" w:tplc="0409000B">
      <w:start w:val="1"/>
      <w:numFmt w:val="bullet"/>
      <w:lvlText w:val=""/>
      <w:lvlJc w:val="left"/>
      <w:pPr>
        <w:ind w:left="450" w:hanging="360"/>
      </w:pPr>
      <w:rPr>
        <w:rFonts w:ascii="Wingdings" w:hAnsi="Wingdings"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F6C7135"/>
    <w:multiLevelType w:val="hybridMultilevel"/>
    <w:tmpl w:val="ACDE6DF8"/>
    <w:lvl w:ilvl="0" w:tplc="4D2E44B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E1354"/>
    <w:multiLevelType w:val="hybridMultilevel"/>
    <w:tmpl w:val="EF74C1AE"/>
    <w:lvl w:ilvl="0" w:tplc="CFA21870">
      <w:numFmt w:val="bullet"/>
      <w:lvlText w:val="-"/>
      <w:lvlJc w:val="left"/>
      <w:pPr>
        <w:ind w:left="720" w:hanging="360"/>
      </w:pPr>
      <w:rPr>
        <w:rFonts w:ascii="Showcard Gothic" w:eastAsia="Times New Roman" w:hAnsi="Showcard Gothic" w:cs="Arial" w:hint="default"/>
        <w:color w:val="8177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51948"/>
    <w:multiLevelType w:val="hybridMultilevel"/>
    <w:tmpl w:val="1C20579C"/>
    <w:lvl w:ilvl="0" w:tplc="2144B2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D652F"/>
    <w:multiLevelType w:val="hybridMultilevel"/>
    <w:tmpl w:val="162C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02340"/>
    <w:multiLevelType w:val="hybridMultilevel"/>
    <w:tmpl w:val="666A6F00"/>
    <w:lvl w:ilvl="0" w:tplc="D71AA0E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FA80580"/>
    <w:multiLevelType w:val="hybridMultilevel"/>
    <w:tmpl w:val="7C9CD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921BA"/>
    <w:multiLevelType w:val="hybridMultilevel"/>
    <w:tmpl w:val="B7524100"/>
    <w:lvl w:ilvl="0" w:tplc="2FA0720C">
      <w:numFmt w:val="bullet"/>
      <w:lvlText w:val="-"/>
      <w:lvlJc w:val="left"/>
      <w:pPr>
        <w:ind w:left="900" w:hanging="360"/>
      </w:pPr>
      <w:rPr>
        <w:rFonts w:ascii="Verdana" w:eastAsia="Times New Roman" w:hAnsi="Verdan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2492B35"/>
    <w:multiLevelType w:val="hybridMultilevel"/>
    <w:tmpl w:val="02B05912"/>
    <w:lvl w:ilvl="0" w:tplc="0409000B">
      <w:start w:val="1"/>
      <w:numFmt w:val="bullet"/>
      <w:lvlText w:val=""/>
      <w:lvlJc w:val="left"/>
      <w:pPr>
        <w:ind w:left="450" w:hanging="360"/>
      </w:pPr>
      <w:rPr>
        <w:rFonts w:ascii="Wingdings" w:hAnsi="Wingdings" w:hint="default"/>
        <w:u w:val="singl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17"/>
  </w:num>
  <w:num w:numId="16">
    <w:abstractNumId w:val="13"/>
  </w:num>
  <w:num w:numId="17">
    <w:abstractNumId w:val="12"/>
  </w:num>
  <w:num w:numId="18">
    <w:abstractNumId w:val="20"/>
  </w:num>
  <w:num w:numId="19">
    <w:abstractNumId w:val="15"/>
  </w:num>
  <w:num w:numId="20">
    <w:abstractNumId w:val="14"/>
  </w:num>
  <w:num w:numId="21">
    <w:abstractNumId w:val="22"/>
  </w:num>
  <w:num w:numId="22">
    <w:abstractNumId w:val="2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27"/>
    <w:rsid w:val="00003208"/>
    <w:rsid w:val="000034C8"/>
    <w:rsid w:val="000120E3"/>
    <w:rsid w:val="00016C92"/>
    <w:rsid w:val="00033296"/>
    <w:rsid w:val="00034C68"/>
    <w:rsid w:val="00037900"/>
    <w:rsid w:val="0005460E"/>
    <w:rsid w:val="00054D9C"/>
    <w:rsid w:val="00064ABB"/>
    <w:rsid w:val="00082C45"/>
    <w:rsid w:val="0008500C"/>
    <w:rsid w:val="00093798"/>
    <w:rsid w:val="00097AD3"/>
    <w:rsid w:val="000A0174"/>
    <w:rsid w:val="000A615C"/>
    <w:rsid w:val="000C4D0A"/>
    <w:rsid w:val="000C544E"/>
    <w:rsid w:val="000C71D3"/>
    <w:rsid w:val="000D333F"/>
    <w:rsid w:val="000F1FC4"/>
    <w:rsid w:val="000F759E"/>
    <w:rsid w:val="00152026"/>
    <w:rsid w:val="001534DD"/>
    <w:rsid w:val="00156702"/>
    <w:rsid w:val="00161614"/>
    <w:rsid w:val="00166952"/>
    <w:rsid w:val="0018091B"/>
    <w:rsid w:val="00185854"/>
    <w:rsid w:val="001A0764"/>
    <w:rsid w:val="001A1645"/>
    <w:rsid w:val="001A73A5"/>
    <w:rsid w:val="001B054D"/>
    <w:rsid w:val="001B3D4B"/>
    <w:rsid w:val="001C513D"/>
    <w:rsid w:val="001D337A"/>
    <w:rsid w:val="001E411C"/>
    <w:rsid w:val="001F3DA2"/>
    <w:rsid w:val="00203727"/>
    <w:rsid w:val="00205897"/>
    <w:rsid w:val="00207A3F"/>
    <w:rsid w:val="002261A3"/>
    <w:rsid w:val="00244E65"/>
    <w:rsid w:val="00256107"/>
    <w:rsid w:val="00281E73"/>
    <w:rsid w:val="002913A0"/>
    <w:rsid w:val="00293D95"/>
    <w:rsid w:val="0029508C"/>
    <w:rsid w:val="002A1EC9"/>
    <w:rsid w:val="002B1281"/>
    <w:rsid w:val="002C596A"/>
    <w:rsid w:val="002D08DA"/>
    <w:rsid w:val="002D7127"/>
    <w:rsid w:val="002E724C"/>
    <w:rsid w:val="00311C43"/>
    <w:rsid w:val="00321AA7"/>
    <w:rsid w:val="00323944"/>
    <w:rsid w:val="0033010D"/>
    <w:rsid w:val="00345B00"/>
    <w:rsid w:val="00350119"/>
    <w:rsid w:val="00355832"/>
    <w:rsid w:val="00393B38"/>
    <w:rsid w:val="003B3EFD"/>
    <w:rsid w:val="003B5B79"/>
    <w:rsid w:val="003C22EC"/>
    <w:rsid w:val="003C2D2C"/>
    <w:rsid w:val="003C7743"/>
    <w:rsid w:val="003D2034"/>
    <w:rsid w:val="003D26EA"/>
    <w:rsid w:val="003D6233"/>
    <w:rsid w:val="003D7DCE"/>
    <w:rsid w:val="003E7CB2"/>
    <w:rsid w:val="004058E6"/>
    <w:rsid w:val="00431EC5"/>
    <w:rsid w:val="00433AA1"/>
    <w:rsid w:val="00434126"/>
    <w:rsid w:val="00435C8C"/>
    <w:rsid w:val="00445DFF"/>
    <w:rsid w:val="00450E45"/>
    <w:rsid w:val="00454F94"/>
    <w:rsid w:val="00461DD5"/>
    <w:rsid w:val="0046425A"/>
    <w:rsid w:val="00465A48"/>
    <w:rsid w:val="00467D0D"/>
    <w:rsid w:val="00476A3C"/>
    <w:rsid w:val="00477DC4"/>
    <w:rsid w:val="00487680"/>
    <w:rsid w:val="004A24B3"/>
    <w:rsid w:val="004A364D"/>
    <w:rsid w:val="004B0FFC"/>
    <w:rsid w:val="004D088A"/>
    <w:rsid w:val="004D1C31"/>
    <w:rsid w:val="004F2B5D"/>
    <w:rsid w:val="004F5388"/>
    <w:rsid w:val="0050638D"/>
    <w:rsid w:val="005243E2"/>
    <w:rsid w:val="0053525C"/>
    <w:rsid w:val="00540E9A"/>
    <w:rsid w:val="00552170"/>
    <w:rsid w:val="00553550"/>
    <w:rsid w:val="00557DF7"/>
    <w:rsid w:val="00583F92"/>
    <w:rsid w:val="00593B7D"/>
    <w:rsid w:val="005A65F4"/>
    <w:rsid w:val="005B0264"/>
    <w:rsid w:val="005B07C4"/>
    <w:rsid w:val="005B3DEE"/>
    <w:rsid w:val="005B7D74"/>
    <w:rsid w:val="005D25FC"/>
    <w:rsid w:val="005F19A9"/>
    <w:rsid w:val="00607AB7"/>
    <w:rsid w:val="0062037E"/>
    <w:rsid w:val="0062541E"/>
    <w:rsid w:val="00626A92"/>
    <w:rsid w:val="006301A9"/>
    <w:rsid w:val="00641B4A"/>
    <w:rsid w:val="00650A19"/>
    <w:rsid w:val="0065629C"/>
    <w:rsid w:val="006740B0"/>
    <w:rsid w:val="006748DD"/>
    <w:rsid w:val="006764F4"/>
    <w:rsid w:val="006929D3"/>
    <w:rsid w:val="006B2964"/>
    <w:rsid w:val="006B5CAB"/>
    <w:rsid w:val="006C2390"/>
    <w:rsid w:val="006E2B39"/>
    <w:rsid w:val="006E484A"/>
    <w:rsid w:val="00706858"/>
    <w:rsid w:val="00713959"/>
    <w:rsid w:val="0071744F"/>
    <w:rsid w:val="0072430F"/>
    <w:rsid w:val="007526F6"/>
    <w:rsid w:val="007537B7"/>
    <w:rsid w:val="007674AE"/>
    <w:rsid w:val="007823DD"/>
    <w:rsid w:val="00785129"/>
    <w:rsid w:val="007854B9"/>
    <w:rsid w:val="007B77C1"/>
    <w:rsid w:val="007C6452"/>
    <w:rsid w:val="007D0A4D"/>
    <w:rsid w:val="007F6DD0"/>
    <w:rsid w:val="00803EA2"/>
    <w:rsid w:val="00811495"/>
    <w:rsid w:val="008127E3"/>
    <w:rsid w:val="00820316"/>
    <w:rsid w:val="0083047A"/>
    <w:rsid w:val="00846110"/>
    <w:rsid w:val="00852850"/>
    <w:rsid w:val="008565DC"/>
    <w:rsid w:val="008603BA"/>
    <w:rsid w:val="008614F1"/>
    <w:rsid w:val="008720C5"/>
    <w:rsid w:val="00881DB3"/>
    <w:rsid w:val="00882EFF"/>
    <w:rsid w:val="008878AB"/>
    <w:rsid w:val="0089424E"/>
    <w:rsid w:val="008966A3"/>
    <w:rsid w:val="008B2E27"/>
    <w:rsid w:val="008B5090"/>
    <w:rsid w:val="008B7FF4"/>
    <w:rsid w:val="008C02E2"/>
    <w:rsid w:val="008D762F"/>
    <w:rsid w:val="008E3623"/>
    <w:rsid w:val="008E395A"/>
    <w:rsid w:val="008F6B0D"/>
    <w:rsid w:val="00902ABA"/>
    <w:rsid w:val="0093052A"/>
    <w:rsid w:val="009371C5"/>
    <w:rsid w:val="00937B06"/>
    <w:rsid w:val="00973C81"/>
    <w:rsid w:val="00974264"/>
    <w:rsid w:val="00977E9B"/>
    <w:rsid w:val="009D4B99"/>
    <w:rsid w:val="009E15DD"/>
    <w:rsid w:val="009F2C97"/>
    <w:rsid w:val="00A01022"/>
    <w:rsid w:val="00A0659B"/>
    <w:rsid w:val="00A30AD6"/>
    <w:rsid w:val="00A31337"/>
    <w:rsid w:val="00A47E8C"/>
    <w:rsid w:val="00A50920"/>
    <w:rsid w:val="00A55198"/>
    <w:rsid w:val="00A62014"/>
    <w:rsid w:val="00A63F09"/>
    <w:rsid w:val="00A6429F"/>
    <w:rsid w:val="00AC03AE"/>
    <w:rsid w:val="00AF03CB"/>
    <w:rsid w:val="00B031F3"/>
    <w:rsid w:val="00B21077"/>
    <w:rsid w:val="00B251F8"/>
    <w:rsid w:val="00B3116E"/>
    <w:rsid w:val="00B3583B"/>
    <w:rsid w:val="00B46E08"/>
    <w:rsid w:val="00B50FF4"/>
    <w:rsid w:val="00B67F99"/>
    <w:rsid w:val="00B77A6E"/>
    <w:rsid w:val="00B87CC0"/>
    <w:rsid w:val="00B91AF5"/>
    <w:rsid w:val="00B954B7"/>
    <w:rsid w:val="00BA0B54"/>
    <w:rsid w:val="00BB0A32"/>
    <w:rsid w:val="00BB494C"/>
    <w:rsid w:val="00BC2BD7"/>
    <w:rsid w:val="00BD6D7E"/>
    <w:rsid w:val="00BE227B"/>
    <w:rsid w:val="00BF40C4"/>
    <w:rsid w:val="00C03E8E"/>
    <w:rsid w:val="00C05296"/>
    <w:rsid w:val="00C06A63"/>
    <w:rsid w:val="00C070B3"/>
    <w:rsid w:val="00C2328B"/>
    <w:rsid w:val="00C340F5"/>
    <w:rsid w:val="00C34D18"/>
    <w:rsid w:val="00C43D00"/>
    <w:rsid w:val="00C464D8"/>
    <w:rsid w:val="00C46D11"/>
    <w:rsid w:val="00C50669"/>
    <w:rsid w:val="00C65005"/>
    <w:rsid w:val="00C71D64"/>
    <w:rsid w:val="00CB5294"/>
    <w:rsid w:val="00CB547E"/>
    <w:rsid w:val="00CB71C9"/>
    <w:rsid w:val="00CC19A1"/>
    <w:rsid w:val="00CC35E1"/>
    <w:rsid w:val="00CD0123"/>
    <w:rsid w:val="00CE0C4C"/>
    <w:rsid w:val="00CE1CF5"/>
    <w:rsid w:val="00CE6266"/>
    <w:rsid w:val="00CE77E7"/>
    <w:rsid w:val="00CF5C36"/>
    <w:rsid w:val="00D02F61"/>
    <w:rsid w:val="00D03826"/>
    <w:rsid w:val="00D23DE1"/>
    <w:rsid w:val="00D4234D"/>
    <w:rsid w:val="00D42D15"/>
    <w:rsid w:val="00D55E70"/>
    <w:rsid w:val="00D608D8"/>
    <w:rsid w:val="00D7361C"/>
    <w:rsid w:val="00D75AF0"/>
    <w:rsid w:val="00D952AE"/>
    <w:rsid w:val="00DA3D17"/>
    <w:rsid w:val="00DA3DAB"/>
    <w:rsid w:val="00DC200E"/>
    <w:rsid w:val="00DD5B90"/>
    <w:rsid w:val="00E10A9A"/>
    <w:rsid w:val="00E128EF"/>
    <w:rsid w:val="00E1326D"/>
    <w:rsid w:val="00E2367E"/>
    <w:rsid w:val="00E26877"/>
    <w:rsid w:val="00E27281"/>
    <w:rsid w:val="00E344D1"/>
    <w:rsid w:val="00E34902"/>
    <w:rsid w:val="00E3500E"/>
    <w:rsid w:val="00E60CBC"/>
    <w:rsid w:val="00E63888"/>
    <w:rsid w:val="00E647C2"/>
    <w:rsid w:val="00E7703B"/>
    <w:rsid w:val="00E8006C"/>
    <w:rsid w:val="00E849EC"/>
    <w:rsid w:val="00E93380"/>
    <w:rsid w:val="00E93FB4"/>
    <w:rsid w:val="00EB759E"/>
    <w:rsid w:val="00EB76B8"/>
    <w:rsid w:val="00EC1A83"/>
    <w:rsid w:val="00ED33BD"/>
    <w:rsid w:val="00ED3723"/>
    <w:rsid w:val="00EE5F66"/>
    <w:rsid w:val="00EF7AB2"/>
    <w:rsid w:val="00F0344F"/>
    <w:rsid w:val="00F4396F"/>
    <w:rsid w:val="00F50C69"/>
    <w:rsid w:val="00F53A02"/>
    <w:rsid w:val="00F53DFC"/>
    <w:rsid w:val="00F54792"/>
    <w:rsid w:val="00F71A42"/>
    <w:rsid w:val="00F81DFE"/>
    <w:rsid w:val="00FA47F3"/>
    <w:rsid w:val="00FB789C"/>
    <w:rsid w:val="00FD795A"/>
    <w:rsid w:val="00FF299F"/>
    <w:rsid w:val="00FF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8B2E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823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3Char">
    <w:name w:val="Heading 3 Char"/>
    <w:basedOn w:val="DefaultParagraphFont"/>
    <w:link w:val="Heading3"/>
    <w:semiHidden/>
    <w:rsid w:val="008B2E27"/>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1D337A"/>
    <w:pPr>
      <w:ind w:left="720"/>
      <w:contextualSpacing/>
    </w:pPr>
  </w:style>
  <w:style w:type="character" w:customStyle="1" w:styleId="Heading4Char">
    <w:name w:val="Heading 4 Char"/>
    <w:basedOn w:val="DefaultParagraphFont"/>
    <w:link w:val="Heading4"/>
    <w:rsid w:val="007823D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7823DD"/>
    <w:pPr>
      <w:spacing w:before="100" w:beforeAutospacing="1" w:after="100" w:afterAutospacing="1"/>
    </w:pPr>
  </w:style>
  <w:style w:type="character" w:styleId="Strong">
    <w:name w:val="Strong"/>
    <w:basedOn w:val="DefaultParagraphFont"/>
    <w:uiPriority w:val="22"/>
    <w:qFormat/>
    <w:rsid w:val="007823DD"/>
    <w:rPr>
      <w:b/>
      <w:bCs/>
    </w:rPr>
  </w:style>
  <w:style w:type="character" w:styleId="Emphasis">
    <w:name w:val="Emphasis"/>
    <w:basedOn w:val="DefaultParagraphFont"/>
    <w:uiPriority w:val="20"/>
    <w:qFormat/>
    <w:rsid w:val="00782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7637">
      <w:bodyDiv w:val="1"/>
      <w:marLeft w:val="0"/>
      <w:marRight w:val="0"/>
      <w:marTop w:val="0"/>
      <w:marBottom w:val="0"/>
      <w:divBdr>
        <w:top w:val="none" w:sz="0" w:space="0" w:color="auto"/>
        <w:left w:val="none" w:sz="0" w:space="0" w:color="auto"/>
        <w:bottom w:val="none" w:sz="0" w:space="0" w:color="auto"/>
        <w:right w:val="none" w:sz="0" w:space="0" w:color="auto"/>
      </w:divBdr>
      <w:divsChild>
        <w:div w:id="976766729">
          <w:marLeft w:val="0"/>
          <w:marRight w:val="0"/>
          <w:marTop w:val="0"/>
          <w:marBottom w:val="0"/>
          <w:divBdr>
            <w:top w:val="none" w:sz="0" w:space="0" w:color="auto"/>
            <w:left w:val="none" w:sz="0" w:space="0" w:color="auto"/>
            <w:bottom w:val="none" w:sz="0" w:space="0" w:color="auto"/>
            <w:right w:val="none" w:sz="0" w:space="0" w:color="auto"/>
          </w:divBdr>
          <w:divsChild>
            <w:div w:id="569193474">
              <w:marLeft w:val="0"/>
              <w:marRight w:val="0"/>
              <w:marTop w:val="0"/>
              <w:marBottom w:val="0"/>
              <w:divBdr>
                <w:top w:val="none" w:sz="0" w:space="0" w:color="auto"/>
                <w:left w:val="none" w:sz="0" w:space="0" w:color="auto"/>
                <w:bottom w:val="none" w:sz="0" w:space="0" w:color="auto"/>
                <w:right w:val="none" w:sz="0" w:space="0" w:color="auto"/>
              </w:divBdr>
              <w:divsChild>
                <w:div w:id="804200941">
                  <w:marLeft w:val="0"/>
                  <w:marRight w:val="0"/>
                  <w:marTop w:val="0"/>
                  <w:marBottom w:val="0"/>
                  <w:divBdr>
                    <w:top w:val="none" w:sz="0" w:space="0" w:color="auto"/>
                    <w:left w:val="none" w:sz="0" w:space="0" w:color="auto"/>
                    <w:bottom w:val="none" w:sz="0" w:space="0" w:color="auto"/>
                    <w:right w:val="none" w:sz="0" w:space="0" w:color="auto"/>
                  </w:divBdr>
                  <w:divsChild>
                    <w:div w:id="1201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1777">
          <w:marLeft w:val="0"/>
          <w:marRight w:val="0"/>
          <w:marTop w:val="0"/>
          <w:marBottom w:val="0"/>
          <w:divBdr>
            <w:top w:val="none" w:sz="0" w:space="0" w:color="auto"/>
            <w:left w:val="none" w:sz="0" w:space="0" w:color="auto"/>
            <w:bottom w:val="none" w:sz="0" w:space="0" w:color="auto"/>
            <w:right w:val="none" w:sz="0" w:space="0" w:color="auto"/>
          </w:divBdr>
          <w:divsChild>
            <w:div w:id="222570700">
              <w:marLeft w:val="0"/>
              <w:marRight w:val="0"/>
              <w:marTop w:val="0"/>
              <w:marBottom w:val="0"/>
              <w:divBdr>
                <w:top w:val="none" w:sz="0" w:space="0" w:color="auto"/>
                <w:left w:val="none" w:sz="0" w:space="0" w:color="auto"/>
                <w:bottom w:val="none" w:sz="0" w:space="0" w:color="auto"/>
                <w:right w:val="none" w:sz="0" w:space="0" w:color="auto"/>
              </w:divBdr>
              <w:divsChild>
                <w:div w:id="487787905">
                  <w:marLeft w:val="0"/>
                  <w:marRight w:val="0"/>
                  <w:marTop w:val="0"/>
                  <w:marBottom w:val="0"/>
                  <w:divBdr>
                    <w:top w:val="none" w:sz="0" w:space="0" w:color="auto"/>
                    <w:left w:val="none" w:sz="0" w:space="0" w:color="auto"/>
                    <w:bottom w:val="none" w:sz="0" w:space="0" w:color="auto"/>
                    <w:right w:val="none" w:sz="0" w:space="0" w:color="auto"/>
                  </w:divBdr>
                  <w:divsChild>
                    <w:div w:id="1160728782">
                      <w:marLeft w:val="0"/>
                      <w:marRight w:val="0"/>
                      <w:marTop w:val="0"/>
                      <w:marBottom w:val="0"/>
                      <w:divBdr>
                        <w:top w:val="none" w:sz="0" w:space="0" w:color="auto"/>
                        <w:left w:val="none" w:sz="0" w:space="0" w:color="auto"/>
                        <w:bottom w:val="none" w:sz="0" w:space="0" w:color="auto"/>
                        <w:right w:val="none" w:sz="0" w:space="0" w:color="auto"/>
                      </w:divBdr>
                      <w:divsChild>
                        <w:div w:id="873467376">
                          <w:marLeft w:val="0"/>
                          <w:marRight w:val="0"/>
                          <w:marTop w:val="0"/>
                          <w:marBottom w:val="0"/>
                          <w:divBdr>
                            <w:top w:val="none" w:sz="0" w:space="0" w:color="auto"/>
                            <w:left w:val="none" w:sz="0" w:space="0" w:color="auto"/>
                            <w:bottom w:val="none" w:sz="0" w:space="0" w:color="auto"/>
                            <w:right w:val="none" w:sz="0" w:space="0" w:color="auto"/>
                          </w:divBdr>
                          <w:divsChild>
                            <w:div w:id="833182417">
                              <w:marLeft w:val="0"/>
                              <w:marRight w:val="0"/>
                              <w:marTop w:val="0"/>
                              <w:marBottom w:val="0"/>
                              <w:divBdr>
                                <w:top w:val="none" w:sz="0" w:space="0" w:color="auto"/>
                                <w:left w:val="none" w:sz="0" w:space="0" w:color="auto"/>
                                <w:bottom w:val="none" w:sz="0" w:space="0" w:color="auto"/>
                                <w:right w:val="none" w:sz="0" w:space="0" w:color="auto"/>
                              </w:divBdr>
                              <w:divsChild>
                                <w:div w:id="629626100">
                                  <w:marLeft w:val="0"/>
                                  <w:marRight w:val="0"/>
                                  <w:marTop w:val="0"/>
                                  <w:marBottom w:val="0"/>
                                  <w:divBdr>
                                    <w:top w:val="none" w:sz="0" w:space="0" w:color="auto"/>
                                    <w:left w:val="none" w:sz="0" w:space="0" w:color="auto"/>
                                    <w:bottom w:val="none" w:sz="0" w:space="0" w:color="auto"/>
                                    <w:right w:val="none" w:sz="0" w:space="0" w:color="auto"/>
                                  </w:divBdr>
                                  <w:divsChild>
                                    <w:div w:id="1791705047">
                                      <w:marLeft w:val="0"/>
                                      <w:marRight w:val="0"/>
                                      <w:marTop w:val="0"/>
                                      <w:marBottom w:val="0"/>
                                      <w:divBdr>
                                        <w:top w:val="none" w:sz="0" w:space="0" w:color="auto"/>
                                        <w:left w:val="none" w:sz="0" w:space="0" w:color="auto"/>
                                        <w:bottom w:val="none" w:sz="0" w:space="0" w:color="auto"/>
                                        <w:right w:val="none" w:sz="0" w:space="0" w:color="auto"/>
                                      </w:divBdr>
                                      <w:divsChild>
                                        <w:div w:id="1748964193">
                                          <w:marLeft w:val="0"/>
                                          <w:marRight w:val="0"/>
                                          <w:marTop w:val="0"/>
                                          <w:marBottom w:val="0"/>
                                          <w:divBdr>
                                            <w:top w:val="none" w:sz="0" w:space="0" w:color="auto"/>
                                            <w:left w:val="none" w:sz="0" w:space="0" w:color="auto"/>
                                            <w:bottom w:val="none" w:sz="0" w:space="0" w:color="auto"/>
                                            <w:right w:val="none" w:sz="0" w:space="0" w:color="auto"/>
                                          </w:divBdr>
                                          <w:divsChild>
                                            <w:div w:id="709380457">
                                              <w:marLeft w:val="0"/>
                                              <w:marRight w:val="0"/>
                                              <w:marTop w:val="0"/>
                                              <w:marBottom w:val="0"/>
                                              <w:divBdr>
                                                <w:top w:val="none" w:sz="0" w:space="0" w:color="auto"/>
                                                <w:left w:val="none" w:sz="0" w:space="0" w:color="auto"/>
                                                <w:bottom w:val="none" w:sz="0" w:space="0" w:color="auto"/>
                                                <w:right w:val="none" w:sz="0" w:space="0" w:color="auto"/>
                                              </w:divBdr>
                                              <w:divsChild>
                                                <w:div w:id="1093478337">
                                                  <w:marLeft w:val="0"/>
                                                  <w:marRight w:val="0"/>
                                                  <w:marTop w:val="0"/>
                                                  <w:marBottom w:val="0"/>
                                                  <w:divBdr>
                                                    <w:top w:val="none" w:sz="0" w:space="0" w:color="auto"/>
                                                    <w:left w:val="none" w:sz="0" w:space="0" w:color="auto"/>
                                                    <w:bottom w:val="none" w:sz="0" w:space="0" w:color="auto"/>
                                                    <w:right w:val="none" w:sz="0" w:space="0" w:color="auto"/>
                                                  </w:divBdr>
                                                </w:div>
                                              </w:divsChild>
                                            </w:div>
                                            <w:div w:id="184248724">
                                              <w:marLeft w:val="0"/>
                                              <w:marRight w:val="0"/>
                                              <w:marTop w:val="0"/>
                                              <w:marBottom w:val="0"/>
                                              <w:divBdr>
                                                <w:top w:val="none" w:sz="0" w:space="0" w:color="auto"/>
                                                <w:left w:val="none" w:sz="0" w:space="0" w:color="auto"/>
                                                <w:bottom w:val="none" w:sz="0" w:space="0" w:color="auto"/>
                                                <w:right w:val="none" w:sz="0" w:space="0" w:color="auto"/>
                                              </w:divBdr>
                                              <w:divsChild>
                                                <w:div w:id="391659034">
                                                  <w:marLeft w:val="0"/>
                                                  <w:marRight w:val="0"/>
                                                  <w:marTop w:val="0"/>
                                                  <w:marBottom w:val="0"/>
                                                  <w:divBdr>
                                                    <w:top w:val="none" w:sz="0" w:space="0" w:color="auto"/>
                                                    <w:left w:val="none" w:sz="0" w:space="0" w:color="auto"/>
                                                    <w:bottom w:val="none" w:sz="0" w:space="0" w:color="auto"/>
                                                    <w:right w:val="none" w:sz="0" w:space="0" w:color="auto"/>
                                                  </w:divBdr>
                                                  <w:divsChild>
                                                    <w:div w:id="466045911">
                                                      <w:marLeft w:val="0"/>
                                                      <w:marRight w:val="0"/>
                                                      <w:marTop w:val="0"/>
                                                      <w:marBottom w:val="0"/>
                                                      <w:divBdr>
                                                        <w:top w:val="none" w:sz="0" w:space="0" w:color="auto"/>
                                                        <w:left w:val="none" w:sz="0" w:space="0" w:color="auto"/>
                                                        <w:bottom w:val="none" w:sz="0" w:space="0" w:color="auto"/>
                                                        <w:right w:val="none" w:sz="0" w:space="0" w:color="auto"/>
                                                      </w:divBdr>
                                                      <w:divsChild>
                                                        <w:div w:id="6987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260573">
          <w:marLeft w:val="0"/>
          <w:marRight w:val="0"/>
          <w:marTop w:val="0"/>
          <w:marBottom w:val="0"/>
          <w:divBdr>
            <w:top w:val="none" w:sz="0" w:space="0" w:color="auto"/>
            <w:left w:val="none" w:sz="0" w:space="0" w:color="auto"/>
            <w:bottom w:val="none" w:sz="0" w:space="0" w:color="auto"/>
            <w:right w:val="none" w:sz="0" w:space="0" w:color="auto"/>
          </w:divBdr>
          <w:divsChild>
            <w:div w:id="1238127189">
              <w:marLeft w:val="0"/>
              <w:marRight w:val="0"/>
              <w:marTop w:val="0"/>
              <w:marBottom w:val="0"/>
              <w:divBdr>
                <w:top w:val="none" w:sz="0" w:space="0" w:color="auto"/>
                <w:left w:val="none" w:sz="0" w:space="0" w:color="auto"/>
                <w:bottom w:val="none" w:sz="0" w:space="0" w:color="auto"/>
                <w:right w:val="none" w:sz="0" w:space="0" w:color="auto"/>
              </w:divBdr>
              <w:divsChild>
                <w:div w:id="431701438">
                  <w:marLeft w:val="0"/>
                  <w:marRight w:val="0"/>
                  <w:marTop w:val="0"/>
                  <w:marBottom w:val="0"/>
                  <w:divBdr>
                    <w:top w:val="none" w:sz="0" w:space="0" w:color="auto"/>
                    <w:left w:val="none" w:sz="0" w:space="0" w:color="auto"/>
                    <w:bottom w:val="none" w:sz="0" w:space="0" w:color="auto"/>
                    <w:right w:val="none" w:sz="0" w:space="0" w:color="auto"/>
                  </w:divBdr>
                  <w:divsChild>
                    <w:div w:id="2046756912">
                      <w:marLeft w:val="0"/>
                      <w:marRight w:val="0"/>
                      <w:marTop w:val="0"/>
                      <w:marBottom w:val="0"/>
                      <w:divBdr>
                        <w:top w:val="none" w:sz="0" w:space="0" w:color="auto"/>
                        <w:left w:val="none" w:sz="0" w:space="0" w:color="auto"/>
                        <w:bottom w:val="none" w:sz="0" w:space="0" w:color="auto"/>
                        <w:right w:val="none" w:sz="0" w:space="0" w:color="auto"/>
                      </w:divBdr>
                      <w:divsChild>
                        <w:div w:id="2055229315">
                          <w:marLeft w:val="0"/>
                          <w:marRight w:val="0"/>
                          <w:marTop w:val="0"/>
                          <w:marBottom w:val="0"/>
                          <w:divBdr>
                            <w:top w:val="none" w:sz="0" w:space="0" w:color="auto"/>
                            <w:left w:val="none" w:sz="0" w:space="0" w:color="auto"/>
                            <w:bottom w:val="none" w:sz="0" w:space="0" w:color="auto"/>
                            <w:right w:val="none" w:sz="0" w:space="0" w:color="auto"/>
                          </w:divBdr>
                          <w:divsChild>
                            <w:div w:id="535851322">
                              <w:marLeft w:val="0"/>
                              <w:marRight w:val="0"/>
                              <w:marTop w:val="0"/>
                              <w:marBottom w:val="0"/>
                              <w:divBdr>
                                <w:top w:val="none" w:sz="0" w:space="0" w:color="auto"/>
                                <w:left w:val="none" w:sz="0" w:space="0" w:color="auto"/>
                                <w:bottom w:val="none" w:sz="0" w:space="0" w:color="auto"/>
                                <w:right w:val="none" w:sz="0" w:space="0" w:color="auto"/>
                              </w:divBdr>
                              <w:divsChild>
                                <w:div w:id="45954823">
                                  <w:marLeft w:val="0"/>
                                  <w:marRight w:val="0"/>
                                  <w:marTop w:val="0"/>
                                  <w:marBottom w:val="0"/>
                                  <w:divBdr>
                                    <w:top w:val="none" w:sz="0" w:space="0" w:color="auto"/>
                                    <w:left w:val="none" w:sz="0" w:space="0" w:color="auto"/>
                                    <w:bottom w:val="none" w:sz="0" w:space="0" w:color="auto"/>
                                    <w:right w:val="none" w:sz="0" w:space="0" w:color="auto"/>
                                  </w:divBdr>
                                  <w:divsChild>
                                    <w:div w:id="1113478650">
                                      <w:marLeft w:val="0"/>
                                      <w:marRight w:val="0"/>
                                      <w:marTop w:val="0"/>
                                      <w:marBottom w:val="0"/>
                                      <w:divBdr>
                                        <w:top w:val="none" w:sz="0" w:space="0" w:color="auto"/>
                                        <w:left w:val="none" w:sz="0" w:space="0" w:color="auto"/>
                                        <w:bottom w:val="none" w:sz="0" w:space="0" w:color="auto"/>
                                        <w:right w:val="none" w:sz="0" w:space="0" w:color="auto"/>
                                      </w:divBdr>
                                      <w:divsChild>
                                        <w:div w:id="973096586">
                                          <w:marLeft w:val="0"/>
                                          <w:marRight w:val="0"/>
                                          <w:marTop w:val="0"/>
                                          <w:marBottom w:val="0"/>
                                          <w:divBdr>
                                            <w:top w:val="none" w:sz="0" w:space="0" w:color="auto"/>
                                            <w:left w:val="none" w:sz="0" w:space="0" w:color="auto"/>
                                            <w:bottom w:val="none" w:sz="0" w:space="0" w:color="auto"/>
                                            <w:right w:val="none" w:sz="0" w:space="0" w:color="auto"/>
                                          </w:divBdr>
                                          <w:divsChild>
                                            <w:div w:id="1966081792">
                                              <w:marLeft w:val="0"/>
                                              <w:marRight w:val="0"/>
                                              <w:marTop w:val="0"/>
                                              <w:marBottom w:val="0"/>
                                              <w:divBdr>
                                                <w:top w:val="none" w:sz="0" w:space="0" w:color="auto"/>
                                                <w:left w:val="none" w:sz="0" w:space="0" w:color="auto"/>
                                                <w:bottom w:val="none" w:sz="0" w:space="0" w:color="auto"/>
                                                <w:right w:val="none" w:sz="0" w:space="0" w:color="auto"/>
                                              </w:divBdr>
                                              <w:divsChild>
                                                <w:div w:id="600067377">
                                                  <w:marLeft w:val="0"/>
                                                  <w:marRight w:val="0"/>
                                                  <w:marTop w:val="0"/>
                                                  <w:marBottom w:val="0"/>
                                                  <w:divBdr>
                                                    <w:top w:val="none" w:sz="0" w:space="0" w:color="auto"/>
                                                    <w:left w:val="none" w:sz="0" w:space="0" w:color="auto"/>
                                                    <w:bottom w:val="none" w:sz="0" w:space="0" w:color="auto"/>
                                                    <w:right w:val="none" w:sz="0" w:space="0" w:color="auto"/>
                                                  </w:divBdr>
                                                  <w:divsChild>
                                                    <w:div w:id="1721514541">
                                                      <w:marLeft w:val="0"/>
                                                      <w:marRight w:val="0"/>
                                                      <w:marTop w:val="0"/>
                                                      <w:marBottom w:val="0"/>
                                                      <w:divBdr>
                                                        <w:top w:val="none" w:sz="0" w:space="0" w:color="auto"/>
                                                        <w:left w:val="none" w:sz="0" w:space="0" w:color="auto"/>
                                                        <w:bottom w:val="none" w:sz="0" w:space="0" w:color="auto"/>
                                                        <w:right w:val="none" w:sz="0" w:space="0" w:color="auto"/>
                                                      </w:divBdr>
                                                      <w:divsChild>
                                                        <w:div w:id="140316884">
                                                          <w:marLeft w:val="0"/>
                                                          <w:marRight w:val="0"/>
                                                          <w:marTop w:val="0"/>
                                                          <w:marBottom w:val="0"/>
                                                          <w:divBdr>
                                                            <w:top w:val="none" w:sz="0" w:space="0" w:color="auto"/>
                                                            <w:left w:val="none" w:sz="0" w:space="0" w:color="auto"/>
                                                            <w:bottom w:val="none" w:sz="0" w:space="0" w:color="auto"/>
                                                            <w:right w:val="none" w:sz="0" w:space="0" w:color="auto"/>
                                                          </w:divBdr>
                                                        </w:div>
                                                        <w:div w:id="299723845">
                                                          <w:marLeft w:val="0"/>
                                                          <w:marRight w:val="0"/>
                                                          <w:marTop w:val="0"/>
                                                          <w:marBottom w:val="0"/>
                                                          <w:divBdr>
                                                            <w:top w:val="none" w:sz="0" w:space="0" w:color="auto"/>
                                                            <w:left w:val="none" w:sz="0" w:space="0" w:color="auto"/>
                                                            <w:bottom w:val="none" w:sz="0" w:space="0" w:color="auto"/>
                                                            <w:right w:val="none" w:sz="0" w:space="0" w:color="auto"/>
                                                          </w:divBdr>
                                                        </w:div>
                                                      </w:divsChild>
                                                    </w:div>
                                                    <w:div w:id="1832062377">
                                                      <w:marLeft w:val="0"/>
                                                      <w:marRight w:val="0"/>
                                                      <w:marTop w:val="0"/>
                                                      <w:marBottom w:val="0"/>
                                                      <w:divBdr>
                                                        <w:top w:val="none" w:sz="0" w:space="0" w:color="auto"/>
                                                        <w:left w:val="none" w:sz="0" w:space="0" w:color="auto"/>
                                                        <w:bottom w:val="none" w:sz="0" w:space="0" w:color="auto"/>
                                                        <w:right w:val="none" w:sz="0" w:space="0" w:color="auto"/>
                                                      </w:divBdr>
                                                      <w:divsChild>
                                                        <w:div w:id="320891888">
                                                          <w:marLeft w:val="0"/>
                                                          <w:marRight w:val="0"/>
                                                          <w:marTop w:val="0"/>
                                                          <w:marBottom w:val="0"/>
                                                          <w:divBdr>
                                                            <w:top w:val="none" w:sz="0" w:space="0" w:color="auto"/>
                                                            <w:left w:val="none" w:sz="0" w:space="0" w:color="auto"/>
                                                            <w:bottom w:val="none" w:sz="0" w:space="0" w:color="auto"/>
                                                            <w:right w:val="none" w:sz="0" w:space="0" w:color="auto"/>
                                                          </w:divBdr>
                                                          <w:divsChild>
                                                            <w:div w:id="1331910429">
                                                              <w:marLeft w:val="0"/>
                                                              <w:marRight w:val="0"/>
                                                              <w:marTop w:val="0"/>
                                                              <w:marBottom w:val="0"/>
                                                              <w:divBdr>
                                                                <w:top w:val="none" w:sz="0" w:space="0" w:color="auto"/>
                                                                <w:left w:val="none" w:sz="0" w:space="0" w:color="auto"/>
                                                                <w:bottom w:val="none" w:sz="0" w:space="0" w:color="auto"/>
                                                                <w:right w:val="none" w:sz="0" w:space="0" w:color="auto"/>
                                                              </w:divBdr>
                                                              <w:divsChild>
                                                                <w:div w:id="1956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79376">
                                              <w:marLeft w:val="0"/>
                                              <w:marRight w:val="0"/>
                                              <w:marTop w:val="0"/>
                                              <w:marBottom w:val="0"/>
                                              <w:divBdr>
                                                <w:top w:val="none" w:sz="0" w:space="0" w:color="auto"/>
                                                <w:left w:val="none" w:sz="0" w:space="0" w:color="auto"/>
                                                <w:bottom w:val="none" w:sz="0" w:space="0" w:color="auto"/>
                                                <w:right w:val="none" w:sz="0" w:space="0" w:color="auto"/>
                                              </w:divBdr>
                                              <w:divsChild>
                                                <w:div w:id="1527332654">
                                                  <w:marLeft w:val="0"/>
                                                  <w:marRight w:val="0"/>
                                                  <w:marTop w:val="0"/>
                                                  <w:marBottom w:val="0"/>
                                                  <w:divBdr>
                                                    <w:top w:val="none" w:sz="0" w:space="0" w:color="auto"/>
                                                    <w:left w:val="none" w:sz="0" w:space="0" w:color="auto"/>
                                                    <w:bottom w:val="none" w:sz="0" w:space="0" w:color="auto"/>
                                                    <w:right w:val="none" w:sz="0" w:space="0" w:color="auto"/>
                                                  </w:divBdr>
                                                  <w:divsChild>
                                                    <w:div w:id="2065371253">
                                                      <w:marLeft w:val="0"/>
                                                      <w:marRight w:val="0"/>
                                                      <w:marTop w:val="0"/>
                                                      <w:marBottom w:val="0"/>
                                                      <w:divBdr>
                                                        <w:top w:val="none" w:sz="0" w:space="0" w:color="auto"/>
                                                        <w:left w:val="none" w:sz="0" w:space="0" w:color="auto"/>
                                                        <w:bottom w:val="none" w:sz="0" w:space="0" w:color="auto"/>
                                                        <w:right w:val="none" w:sz="0" w:space="0" w:color="auto"/>
                                                      </w:divBdr>
                                                      <w:divsChild>
                                                        <w:div w:id="298264028">
                                                          <w:marLeft w:val="0"/>
                                                          <w:marRight w:val="0"/>
                                                          <w:marTop w:val="0"/>
                                                          <w:marBottom w:val="0"/>
                                                          <w:divBdr>
                                                            <w:top w:val="none" w:sz="0" w:space="0" w:color="auto"/>
                                                            <w:left w:val="none" w:sz="0" w:space="0" w:color="auto"/>
                                                            <w:bottom w:val="none" w:sz="0" w:space="0" w:color="auto"/>
                                                            <w:right w:val="none" w:sz="0" w:space="0" w:color="auto"/>
                                                          </w:divBdr>
                                                          <w:divsChild>
                                                            <w:div w:id="2106657297">
                                                              <w:marLeft w:val="0"/>
                                                              <w:marRight w:val="0"/>
                                                              <w:marTop w:val="0"/>
                                                              <w:marBottom w:val="0"/>
                                                              <w:divBdr>
                                                                <w:top w:val="none" w:sz="0" w:space="0" w:color="auto"/>
                                                                <w:left w:val="none" w:sz="0" w:space="0" w:color="auto"/>
                                                                <w:bottom w:val="none" w:sz="0" w:space="0" w:color="auto"/>
                                                                <w:right w:val="none" w:sz="0" w:space="0" w:color="auto"/>
                                                              </w:divBdr>
                                                              <w:divsChild>
                                                                <w:div w:id="410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079509">
              <w:marLeft w:val="0"/>
              <w:marRight w:val="0"/>
              <w:marTop w:val="0"/>
              <w:marBottom w:val="0"/>
              <w:divBdr>
                <w:top w:val="none" w:sz="0" w:space="0" w:color="auto"/>
                <w:left w:val="none" w:sz="0" w:space="0" w:color="auto"/>
                <w:bottom w:val="none" w:sz="0" w:space="0" w:color="auto"/>
                <w:right w:val="none" w:sz="0" w:space="0" w:color="auto"/>
              </w:divBdr>
              <w:divsChild>
                <w:div w:id="698506780">
                  <w:marLeft w:val="0"/>
                  <w:marRight w:val="0"/>
                  <w:marTop w:val="0"/>
                  <w:marBottom w:val="0"/>
                  <w:divBdr>
                    <w:top w:val="none" w:sz="0" w:space="0" w:color="auto"/>
                    <w:left w:val="none" w:sz="0" w:space="0" w:color="auto"/>
                    <w:bottom w:val="none" w:sz="0" w:space="0" w:color="auto"/>
                    <w:right w:val="none" w:sz="0" w:space="0" w:color="auto"/>
                  </w:divBdr>
                  <w:divsChild>
                    <w:div w:id="1519083466">
                      <w:marLeft w:val="0"/>
                      <w:marRight w:val="0"/>
                      <w:marTop w:val="0"/>
                      <w:marBottom w:val="0"/>
                      <w:divBdr>
                        <w:top w:val="none" w:sz="0" w:space="0" w:color="auto"/>
                        <w:left w:val="none" w:sz="0" w:space="0" w:color="auto"/>
                        <w:bottom w:val="none" w:sz="0" w:space="0" w:color="auto"/>
                        <w:right w:val="none" w:sz="0" w:space="0" w:color="auto"/>
                      </w:divBdr>
                      <w:divsChild>
                        <w:div w:id="210269141">
                          <w:marLeft w:val="0"/>
                          <w:marRight w:val="0"/>
                          <w:marTop w:val="0"/>
                          <w:marBottom w:val="0"/>
                          <w:divBdr>
                            <w:top w:val="none" w:sz="0" w:space="0" w:color="auto"/>
                            <w:left w:val="none" w:sz="0" w:space="0" w:color="auto"/>
                            <w:bottom w:val="none" w:sz="0" w:space="0" w:color="auto"/>
                            <w:right w:val="none" w:sz="0" w:space="0" w:color="auto"/>
                          </w:divBdr>
                          <w:divsChild>
                            <w:div w:id="1542327881">
                              <w:marLeft w:val="0"/>
                              <w:marRight w:val="0"/>
                              <w:marTop w:val="0"/>
                              <w:marBottom w:val="0"/>
                              <w:divBdr>
                                <w:top w:val="none" w:sz="0" w:space="0" w:color="auto"/>
                                <w:left w:val="none" w:sz="0" w:space="0" w:color="auto"/>
                                <w:bottom w:val="none" w:sz="0" w:space="0" w:color="auto"/>
                                <w:right w:val="none" w:sz="0" w:space="0" w:color="auto"/>
                              </w:divBdr>
                              <w:divsChild>
                                <w:div w:id="793600458">
                                  <w:marLeft w:val="0"/>
                                  <w:marRight w:val="0"/>
                                  <w:marTop w:val="0"/>
                                  <w:marBottom w:val="0"/>
                                  <w:divBdr>
                                    <w:top w:val="none" w:sz="0" w:space="0" w:color="auto"/>
                                    <w:left w:val="none" w:sz="0" w:space="0" w:color="auto"/>
                                    <w:bottom w:val="none" w:sz="0" w:space="0" w:color="auto"/>
                                    <w:right w:val="none" w:sz="0" w:space="0" w:color="auto"/>
                                  </w:divBdr>
                                </w:div>
                                <w:div w:id="5914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5482">
                      <w:marLeft w:val="0"/>
                      <w:marRight w:val="0"/>
                      <w:marTop w:val="0"/>
                      <w:marBottom w:val="0"/>
                      <w:divBdr>
                        <w:top w:val="none" w:sz="0" w:space="0" w:color="auto"/>
                        <w:left w:val="none" w:sz="0" w:space="0" w:color="auto"/>
                        <w:bottom w:val="none" w:sz="0" w:space="0" w:color="auto"/>
                        <w:right w:val="none" w:sz="0" w:space="0" w:color="auto"/>
                      </w:divBdr>
                      <w:divsChild>
                        <w:div w:id="1667243257">
                          <w:marLeft w:val="0"/>
                          <w:marRight w:val="0"/>
                          <w:marTop w:val="0"/>
                          <w:marBottom w:val="0"/>
                          <w:divBdr>
                            <w:top w:val="none" w:sz="0" w:space="0" w:color="auto"/>
                            <w:left w:val="none" w:sz="0" w:space="0" w:color="auto"/>
                            <w:bottom w:val="none" w:sz="0" w:space="0" w:color="auto"/>
                            <w:right w:val="none" w:sz="0" w:space="0" w:color="auto"/>
                          </w:divBdr>
                          <w:divsChild>
                            <w:div w:id="410202802">
                              <w:marLeft w:val="0"/>
                              <w:marRight w:val="0"/>
                              <w:marTop w:val="0"/>
                              <w:marBottom w:val="0"/>
                              <w:divBdr>
                                <w:top w:val="none" w:sz="0" w:space="0" w:color="auto"/>
                                <w:left w:val="none" w:sz="0" w:space="0" w:color="auto"/>
                                <w:bottom w:val="none" w:sz="0" w:space="0" w:color="auto"/>
                                <w:right w:val="none" w:sz="0" w:space="0" w:color="auto"/>
                              </w:divBdr>
                              <w:divsChild>
                                <w:div w:id="381639230">
                                  <w:marLeft w:val="0"/>
                                  <w:marRight w:val="0"/>
                                  <w:marTop w:val="0"/>
                                  <w:marBottom w:val="0"/>
                                  <w:divBdr>
                                    <w:top w:val="none" w:sz="0" w:space="0" w:color="auto"/>
                                    <w:left w:val="none" w:sz="0" w:space="0" w:color="auto"/>
                                    <w:bottom w:val="none" w:sz="0" w:space="0" w:color="auto"/>
                                    <w:right w:val="none" w:sz="0" w:space="0" w:color="auto"/>
                                  </w:divBdr>
                                  <w:divsChild>
                                    <w:div w:id="1721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3506">
                      <w:marLeft w:val="0"/>
                      <w:marRight w:val="0"/>
                      <w:marTop w:val="0"/>
                      <w:marBottom w:val="0"/>
                      <w:divBdr>
                        <w:top w:val="none" w:sz="0" w:space="0" w:color="auto"/>
                        <w:left w:val="none" w:sz="0" w:space="0" w:color="auto"/>
                        <w:bottom w:val="none" w:sz="0" w:space="0" w:color="auto"/>
                        <w:right w:val="none" w:sz="0" w:space="0" w:color="auto"/>
                      </w:divBdr>
                      <w:divsChild>
                        <w:div w:id="794131769">
                          <w:marLeft w:val="0"/>
                          <w:marRight w:val="0"/>
                          <w:marTop w:val="0"/>
                          <w:marBottom w:val="0"/>
                          <w:divBdr>
                            <w:top w:val="none" w:sz="0" w:space="0" w:color="auto"/>
                            <w:left w:val="none" w:sz="0" w:space="0" w:color="auto"/>
                            <w:bottom w:val="none" w:sz="0" w:space="0" w:color="auto"/>
                            <w:right w:val="none" w:sz="0" w:space="0" w:color="auto"/>
                          </w:divBdr>
                          <w:divsChild>
                            <w:div w:id="1438673492">
                              <w:marLeft w:val="0"/>
                              <w:marRight w:val="0"/>
                              <w:marTop w:val="0"/>
                              <w:marBottom w:val="0"/>
                              <w:divBdr>
                                <w:top w:val="none" w:sz="0" w:space="0" w:color="auto"/>
                                <w:left w:val="none" w:sz="0" w:space="0" w:color="auto"/>
                                <w:bottom w:val="none" w:sz="0" w:space="0" w:color="auto"/>
                                <w:right w:val="none" w:sz="0" w:space="0" w:color="auto"/>
                              </w:divBdr>
                              <w:divsChild>
                                <w:div w:id="14009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138840">
      <w:bodyDiv w:val="1"/>
      <w:marLeft w:val="0"/>
      <w:marRight w:val="0"/>
      <w:marTop w:val="0"/>
      <w:marBottom w:val="0"/>
      <w:divBdr>
        <w:top w:val="none" w:sz="0" w:space="0" w:color="auto"/>
        <w:left w:val="none" w:sz="0" w:space="0" w:color="auto"/>
        <w:bottom w:val="none" w:sz="0" w:space="0" w:color="auto"/>
        <w:right w:val="none" w:sz="0" w:space="0" w:color="auto"/>
      </w:divBdr>
      <w:divsChild>
        <w:div w:id="700015507">
          <w:marLeft w:val="0"/>
          <w:marRight w:val="0"/>
          <w:marTop w:val="0"/>
          <w:marBottom w:val="0"/>
          <w:divBdr>
            <w:top w:val="none" w:sz="0" w:space="0" w:color="auto"/>
            <w:left w:val="none" w:sz="0" w:space="0" w:color="auto"/>
            <w:bottom w:val="single" w:sz="6" w:space="3" w:color="996699"/>
            <w:right w:val="none" w:sz="0" w:space="0" w:color="auto"/>
          </w:divBdr>
        </w:div>
      </w:divsChild>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89138053">
      <w:bodyDiv w:val="1"/>
      <w:marLeft w:val="0"/>
      <w:marRight w:val="0"/>
      <w:marTop w:val="0"/>
      <w:marBottom w:val="0"/>
      <w:divBdr>
        <w:top w:val="none" w:sz="0" w:space="0" w:color="auto"/>
        <w:left w:val="none" w:sz="0" w:space="0" w:color="auto"/>
        <w:bottom w:val="none" w:sz="0" w:space="0" w:color="auto"/>
        <w:right w:val="none" w:sz="0" w:space="0" w:color="auto"/>
      </w:divBdr>
    </w:div>
    <w:div w:id="1196190763">
      <w:bodyDiv w:val="1"/>
      <w:marLeft w:val="0"/>
      <w:marRight w:val="0"/>
      <w:marTop w:val="0"/>
      <w:marBottom w:val="0"/>
      <w:divBdr>
        <w:top w:val="none" w:sz="0" w:space="0" w:color="auto"/>
        <w:left w:val="none" w:sz="0" w:space="0" w:color="auto"/>
        <w:bottom w:val="none" w:sz="0" w:space="0" w:color="auto"/>
        <w:right w:val="none" w:sz="0" w:space="0" w:color="auto"/>
      </w:divBdr>
      <w:divsChild>
        <w:div w:id="186288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l.ccie.com/go/eed/142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c@swchildcar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cc\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778F-65B8-40F9-9DF6-5B802BBF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2003-07-31T17:56:00Z</cp:lastPrinted>
  <dcterms:created xsi:type="dcterms:W3CDTF">2015-10-05T23:20:00Z</dcterms:created>
  <dcterms:modified xsi:type="dcterms:W3CDTF">2015-10-06T00:06:00Z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